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0AA4" w:rsidRDefault="004F0AA4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  <w:sectPr w:rsidR="004F0AA4" w:rsidSect="004F0AA4">
          <w:headerReference w:type="default" r:id="rId8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rFonts w:ascii="Times New Roman" w:hAnsi="Times New Roman"/>
          <w:b/>
          <w:i/>
          <w:noProof/>
          <w:sz w:val="24"/>
          <w:szCs w:val="24"/>
        </w:rPr>
        <w:drawing>
          <wp:inline distT="0" distB="0" distL="0" distR="0">
            <wp:extent cx="7772400" cy="10685780"/>
            <wp:effectExtent l="19050" t="0" r="0" b="0"/>
            <wp:docPr id="8" name="Рисунок 8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786" w:rsidRDefault="004F0AA4">
      <w:pPr>
        <w:spacing w:after="0" w:line="240" w:lineRule="auto"/>
        <w:jc w:val="both"/>
        <w:rPr>
          <w:sz w:val="24"/>
          <w:szCs w:val="24"/>
        </w:rPr>
      </w:pPr>
      <w:r w:rsidRPr="004F0AA4">
        <w:rPr>
          <w:rFonts w:ascii="Times New Roman" w:hAnsi="Times New Roman"/>
          <w:b/>
          <w:i/>
          <w:sz w:val="24"/>
          <w:szCs w:val="24"/>
        </w:rPr>
        <w:lastRenderedPageBreak/>
        <w:t xml:space="preserve"> </w:t>
      </w:r>
      <w:r w:rsidR="00B73BDB">
        <w:rPr>
          <w:rFonts w:ascii="Times New Roman" w:hAnsi="Times New Roman" w:cs="Times New Roman"/>
          <w:sz w:val="24"/>
          <w:szCs w:val="24"/>
        </w:rPr>
        <w:t xml:space="preserve">Рабочая </w:t>
      </w:r>
      <w:r w:rsidR="00B73BDB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дисциплины ОП.01 Основы строительного материаловедения </w:t>
      </w:r>
      <w:r w:rsidR="00B73BDB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</w:t>
      </w:r>
      <w:r w:rsidR="00B73BDB">
        <w:rPr>
          <w:rFonts w:ascii="Times New Roman" w:hAnsi="Times New Roman"/>
          <w:bCs/>
          <w:iCs/>
          <w:sz w:val="24"/>
          <w:szCs w:val="24"/>
        </w:rPr>
        <w:t>08</w:t>
      </w:r>
      <w:r w:rsidR="00B73BDB">
        <w:rPr>
          <w:rFonts w:ascii="Times New Roman" w:eastAsia="Times New Roman" w:hAnsi="Times New Roman" w:cs="Times New Roman"/>
          <w:bCs/>
          <w:iCs/>
          <w:sz w:val="24"/>
          <w:szCs w:val="24"/>
        </w:rPr>
        <w:t>.01.</w:t>
      </w:r>
      <w:r w:rsidR="00B73BDB">
        <w:rPr>
          <w:rFonts w:ascii="Times New Roman" w:hAnsi="Times New Roman"/>
          <w:bCs/>
          <w:iCs/>
          <w:sz w:val="24"/>
          <w:szCs w:val="24"/>
        </w:rPr>
        <w:t>2</w:t>
      </w:r>
      <w:r w:rsidR="00B73B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8 </w:t>
      </w:r>
      <w:r w:rsidR="00B73BDB">
        <w:rPr>
          <w:rFonts w:ascii="Times New Roman" w:hAnsi="Times New Roman"/>
          <w:bCs/>
          <w:iCs/>
          <w:sz w:val="24"/>
          <w:szCs w:val="24"/>
        </w:rPr>
        <w:t xml:space="preserve">Мастер отделочных строительных и декоративных работ, </w:t>
      </w:r>
      <w:r w:rsidR="00B73BDB">
        <w:rPr>
          <w:rFonts w:ascii="Times New Roman" w:hAnsi="Times New Roman"/>
          <w:bCs/>
          <w:sz w:val="24"/>
          <w:szCs w:val="24"/>
        </w:rPr>
        <w:t xml:space="preserve">утвержденного Приказом </w:t>
      </w:r>
      <w:proofErr w:type="spellStart"/>
      <w:r w:rsidR="00B73BDB">
        <w:rPr>
          <w:rFonts w:ascii="Times New Roman" w:hAnsi="Times New Roman"/>
          <w:bCs/>
          <w:sz w:val="24"/>
          <w:szCs w:val="24"/>
        </w:rPr>
        <w:t>Минпросвещения</w:t>
      </w:r>
      <w:proofErr w:type="spellEnd"/>
      <w:r w:rsidR="00B73BDB">
        <w:rPr>
          <w:rFonts w:ascii="Times New Roman" w:hAnsi="Times New Roman"/>
          <w:bCs/>
          <w:sz w:val="24"/>
          <w:szCs w:val="24"/>
        </w:rPr>
        <w:t xml:space="preserve"> России от  18 мая 2022 г. №340   </w:t>
      </w:r>
      <w:r w:rsidR="00B73BDB">
        <w:rPr>
          <w:rFonts w:ascii="Times New Roman" w:hAnsi="Times New Roman" w:cs="Times New Roman"/>
          <w:bCs/>
          <w:sz w:val="24"/>
          <w:szCs w:val="24"/>
        </w:rPr>
        <w:t>с учётом примерной программы (</w:t>
      </w:r>
      <w:r w:rsidR="00B73BDB">
        <w:rPr>
          <w:rFonts w:ascii="Times New Roman" w:hAnsi="Times New Roman"/>
          <w:sz w:val="24"/>
          <w:szCs w:val="24"/>
        </w:rPr>
        <w:t>Приказ ФГБОУ ДПО ИРПО№  П-256 от 29.07.22 г.)</w:t>
      </w:r>
    </w:p>
    <w:p w:rsidR="00A90786" w:rsidRDefault="00B73BD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A90786" w:rsidRDefault="00A9078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90786" w:rsidRDefault="00B73BDB">
      <w:pPr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Дранкович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Татьяна Николаевна </w:t>
      </w: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A90786" w:rsidRDefault="00B73BDB">
      <w:pPr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lastRenderedPageBreak/>
        <w:t>СОДЕРЖАНИЕ</w:t>
      </w:r>
    </w:p>
    <w:p w:rsidR="00A90786" w:rsidRDefault="00A90786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4A0"/>
      </w:tblPr>
      <w:tblGrid>
        <w:gridCol w:w="7501"/>
        <w:gridCol w:w="1854"/>
      </w:tblGrid>
      <w:tr w:rsidR="00A90786" w:rsidTr="008556B5">
        <w:tc>
          <w:tcPr>
            <w:tcW w:w="7501" w:type="dxa"/>
          </w:tcPr>
          <w:p w:rsidR="00A90786" w:rsidRDefault="00B73BDB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ОБЩАЯ ХАРАКТЕРИСТИКА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РАБОЧЕЙ ПРОГРАММЫ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УЧЕБНОЙ ДИСЦИПЛИНЫ</w:t>
            </w:r>
          </w:p>
        </w:tc>
        <w:tc>
          <w:tcPr>
            <w:tcW w:w="1854" w:type="dxa"/>
          </w:tcPr>
          <w:p w:rsidR="00A90786" w:rsidRDefault="008556B5" w:rsidP="008556B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A90786" w:rsidTr="008556B5">
        <w:trPr>
          <w:trHeight w:val="619"/>
        </w:trPr>
        <w:tc>
          <w:tcPr>
            <w:tcW w:w="7501" w:type="dxa"/>
          </w:tcPr>
          <w:p w:rsidR="00A90786" w:rsidRDefault="00B73BDB" w:rsidP="008556B5">
            <w:pPr>
              <w:numPr>
                <w:ilvl w:val="0"/>
                <w:numId w:val="1"/>
              </w:numPr>
              <w:tabs>
                <w:tab w:val="clear" w:pos="786"/>
                <w:tab w:val="left" w:pos="644"/>
              </w:tabs>
              <w:suppressAutoHyphens/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1854" w:type="dxa"/>
          </w:tcPr>
          <w:p w:rsidR="00A90786" w:rsidRDefault="008556B5">
            <w:pPr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8556B5" w:rsidTr="008556B5">
        <w:trPr>
          <w:trHeight w:val="737"/>
        </w:trPr>
        <w:tc>
          <w:tcPr>
            <w:tcW w:w="7501" w:type="dxa"/>
          </w:tcPr>
          <w:p w:rsidR="008556B5" w:rsidRDefault="008556B5" w:rsidP="008556B5">
            <w:pPr>
              <w:numPr>
                <w:ilvl w:val="0"/>
                <w:numId w:val="1"/>
              </w:numPr>
              <w:tabs>
                <w:tab w:val="clear" w:pos="786"/>
                <w:tab w:val="left" w:pos="644"/>
              </w:tabs>
              <w:suppressAutoHyphens/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:rsidR="008556B5" w:rsidRDefault="008556B5">
            <w:pPr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A90786" w:rsidTr="008556B5">
        <w:tc>
          <w:tcPr>
            <w:tcW w:w="7501" w:type="dxa"/>
          </w:tcPr>
          <w:p w:rsidR="00A90786" w:rsidRDefault="00B73BDB">
            <w:pPr>
              <w:numPr>
                <w:ilvl w:val="0"/>
                <w:numId w:val="1"/>
              </w:numPr>
              <w:tabs>
                <w:tab w:val="clear" w:pos="786"/>
                <w:tab w:val="left" w:pos="644"/>
              </w:tabs>
              <w:suppressAutoHyphens/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A90786" w:rsidRDefault="00A90786">
            <w:p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4" w:type="dxa"/>
          </w:tcPr>
          <w:p w:rsidR="00A90786" w:rsidRDefault="008556B5" w:rsidP="008556B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</w:tr>
    </w:tbl>
    <w:p w:rsidR="00A90786" w:rsidRDefault="00B73BDB">
      <w:pPr>
        <w:numPr>
          <w:ilvl w:val="0"/>
          <w:numId w:val="2"/>
        </w:numPr>
        <w:suppressAutoHyphens/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i/>
          <w:u w:val="single"/>
        </w:rPr>
        <w:br w:type="page"/>
      </w:r>
      <w:r>
        <w:rPr>
          <w:rFonts w:ascii="Times New Roman" w:hAnsi="Times New Roman"/>
          <w:b/>
          <w:sz w:val="24"/>
          <w:szCs w:val="24"/>
        </w:rPr>
        <w:lastRenderedPageBreak/>
        <w:t xml:space="preserve">ОБЩАЯ ХАРАКТЕРИСТИКА </w:t>
      </w:r>
      <w:r>
        <w:rPr>
          <w:rFonts w:ascii="Times New Roman" w:hAnsi="Times New Roman"/>
          <w:b/>
          <w:color w:val="000000"/>
          <w:sz w:val="24"/>
          <w:szCs w:val="24"/>
        </w:rPr>
        <w:t>РАБОЧЕЙ ПРОГРАММЫ</w:t>
      </w:r>
      <w:r>
        <w:rPr>
          <w:rFonts w:ascii="Times New Roman" w:hAnsi="Times New Roman"/>
          <w:b/>
          <w:sz w:val="24"/>
          <w:szCs w:val="24"/>
        </w:rPr>
        <w:t xml:space="preserve"> УЧЕБНОЙ ДИСЦИПЛИНЫ</w:t>
      </w:r>
    </w:p>
    <w:p w:rsidR="00A90786" w:rsidRDefault="00B73BDB">
      <w:pPr>
        <w:suppressAutoHyphens/>
        <w:spacing w:after="0" w:line="240" w:lineRule="auto"/>
        <w:ind w:left="720"/>
        <w:jc w:val="center"/>
        <w:rPr>
          <w:rFonts w:ascii="Times New Roman" w:hAnsi="Times New Roman"/>
          <w:b/>
          <w:i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Pr="008556B5">
        <w:rPr>
          <w:rFonts w:ascii="Times New Roman" w:hAnsi="Times New Roman"/>
          <w:b/>
          <w:iCs/>
          <w:sz w:val="24"/>
          <w:szCs w:val="24"/>
        </w:rPr>
        <w:t>ОП. 02 Основы строительного материаловедения</w:t>
      </w:r>
    </w:p>
    <w:p w:rsidR="008556B5" w:rsidRPr="008556B5" w:rsidRDefault="008556B5">
      <w:pPr>
        <w:suppressAutoHyphens/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</w:p>
    <w:p w:rsidR="00A90786" w:rsidRDefault="00B73B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1.1. Место дисциплины в структуре основной образовательной программы: </w:t>
      </w:r>
    </w:p>
    <w:p w:rsidR="00A90786" w:rsidRDefault="008556B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Учебная дисциплина </w:t>
      </w:r>
      <w:r w:rsidR="00B73BDB">
        <w:rPr>
          <w:rFonts w:ascii="Times New Roman" w:hAnsi="Times New Roman"/>
          <w:iCs/>
          <w:sz w:val="24"/>
          <w:szCs w:val="24"/>
        </w:rPr>
        <w:t>ОП. 02 Основы строительного материаловедения</w:t>
      </w:r>
      <w:r w:rsidR="00B73BDB">
        <w:rPr>
          <w:rFonts w:ascii="Times New Roman" w:hAnsi="Times New Roman"/>
          <w:sz w:val="24"/>
          <w:szCs w:val="24"/>
        </w:rPr>
        <w:t xml:space="preserve">» является обязательной частью </w:t>
      </w:r>
      <w:proofErr w:type="spellStart"/>
      <w:r>
        <w:rPr>
          <w:rFonts w:ascii="Times New Roman" w:hAnsi="Times New Roman"/>
          <w:sz w:val="24"/>
          <w:szCs w:val="24"/>
        </w:rPr>
        <w:t>общепрофессионального</w:t>
      </w:r>
      <w:proofErr w:type="spellEnd"/>
      <w:r>
        <w:rPr>
          <w:rFonts w:ascii="Times New Roman" w:hAnsi="Times New Roman"/>
          <w:sz w:val="24"/>
          <w:szCs w:val="24"/>
        </w:rPr>
        <w:t xml:space="preserve"> цикла </w:t>
      </w:r>
      <w:r w:rsidR="00B73BDB">
        <w:rPr>
          <w:rFonts w:ascii="Times New Roman" w:hAnsi="Times New Roman"/>
          <w:sz w:val="24"/>
          <w:szCs w:val="24"/>
        </w:rPr>
        <w:t xml:space="preserve">в соответствии с ФГОС СПО по </w:t>
      </w:r>
      <w:r w:rsidR="00B73BDB">
        <w:rPr>
          <w:rFonts w:ascii="Times New Roman" w:hAnsi="Times New Roman"/>
          <w:color w:val="000000"/>
          <w:sz w:val="24"/>
          <w:szCs w:val="24"/>
        </w:rPr>
        <w:t>профессии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B73BDB">
        <w:rPr>
          <w:rFonts w:ascii="Times New Roman" w:hAnsi="Times New Roman"/>
          <w:sz w:val="24"/>
          <w:szCs w:val="24"/>
        </w:rPr>
        <w:t xml:space="preserve">08.01.28 Мастер отделочных строительных и декоративных работ. </w:t>
      </w:r>
    </w:p>
    <w:p w:rsidR="00A90786" w:rsidRDefault="00B73BDB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Особое значение дисциплина имеет при формировании и развитии </w:t>
      </w:r>
      <w:r>
        <w:rPr>
          <w:rFonts w:ascii="Times New Roman" w:hAnsi="Times New Roman"/>
          <w:color w:val="000000"/>
          <w:sz w:val="24"/>
          <w:szCs w:val="24"/>
        </w:rPr>
        <w:t xml:space="preserve">ПК 1.1., ПК </w:t>
      </w:r>
      <w:r w:rsidR="008556B5">
        <w:rPr>
          <w:rFonts w:ascii="Times New Roman" w:hAnsi="Times New Roman"/>
          <w:color w:val="000000"/>
          <w:sz w:val="24"/>
          <w:szCs w:val="24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>.1, ОК 01, ОК 02.</w:t>
      </w:r>
    </w:p>
    <w:p w:rsidR="00A90786" w:rsidRDefault="00A907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A90786" w:rsidRDefault="00B73BDB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p w:rsidR="00A90786" w:rsidRDefault="00B73BD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 xml:space="preserve">В рамках программы учебной дисциплины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осваиваются умения и знания</w:t>
      </w:r>
    </w:p>
    <w:tbl>
      <w:tblPr>
        <w:tblW w:w="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09"/>
        <w:gridCol w:w="3599"/>
        <w:gridCol w:w="3540"/>
      </w:tblGrid>
      <w:tr w:rsidR="00A90786">
        <w:trPr>
          <w:trHeight w:val="649"/>
        </w:trPr>
        <w:tc>
          <w:tcPr>
            <w:tcW w:w="1384" w:type="dxa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Код </w:t>
            </w:r>
          </w:p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ПК, ОК</w:t>
            </w:r>
          </w:p>
        </w:tc>
        <w:tc>
          <w:tcPr>
            <w:tcW w:w="3969" w:type="dxa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Умения</w:t>
            </w:r>
          </w:p>
        </w:tc>
        <w:tc>
          <w:tcPr>
            <w:tcW w:w="3895" w:type="dxa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Знания</w:t>
            </w:r>
          </w:p>
        </w:tc>
      </w:tr>
      <w:tr w:rsidR="00A90786">
        <w:trPr>
          <w:trHeight w:val="649"/>
        </w:trPr>
        <w:tc>
          <w:tcPr>
            <w:tcW w:w="1384" w:type="dxa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 1.1. </w:t>
            </w:r>
            <w:r w:rsidR="00F27961" w:rsidRPr="00F27961">
              <w:rPr>
                <w:rFonts w:ascii="Times New Roman" w:hAnsi="Times New Roman" w:cs="Times New Roman"/>
                <w:sz w:val="24"/>
                <w:szCs w:val="24"/>
              </w:rPr>
              <w:t>Выполнять подготовительные работы при монтаже и отделке каркасно-обшивных конструкций.</w:t>
            </w:r>
          </w:p>
        </w:tc>
        <w:tc>
          <w:tcPr>
            <w:tcW w:w="3969" w:type="dxa"/>
          </w:tcPr>
          <w:p w:rsidR="00A90786" w:rsidRDefault="00B73BDB" w:rsidP="000941EA">
            <w:pPr>
              <w:pStyle w:val="a7"/>
              <w:widowControl/>
              <w:shd w:val="clear" w:color="auto" w:fill="FFFFFF"/>
              <w:rPr>
                <w:lang w:val="ru-RU"/>
              </w:rPr>
            </w:pPr>
            <w:r>
              <w:rPr>
                <w:bCs/>
                <w:lang w:val="ru-RU"/>
              </w:rPr>
              <w:t xml:space="preserve">У 1. </w:t>
            </w:r>
            <w:r>
              <w:rPr>
                <w:lang w:val="ru-RU"/>
              </w:rPr>
              <w:t>Определять основные свойства материалов.</w:t>
            </w:r>
          </w:p>
        </w:tc>
        <w:tc>
          <w:tcPr>
            <w:tcW w:w="3895" w:type="dxa"/>
          </w:tcPr>
          <w:p w:rsidR="00A90786" w:rsidRDefault="000941EA">
            <w:pPr>
              <w:pStyle w:val="a7"/>
              <w:widowControl/>
              <w:shd w:val="clear" w:color="auto" w:fill="FFFFFF"/>
              <w:rPr>
                <w:lang w:val="ru-RU"/>
              </w:rPr>
            </w:pPr>
            <w:proofErr w:type="gramStart"/>
            <w:r>
              <w:rPr>
                <w:lang w:val="ru-RU"/>
              </w:rPr>
              <w:t>З</w:t>
            </w:r>
            <w:proofErr w:type="gramEnd"/>
            <w:r>
              <w:rPr>
                <w:lang w:val="ru-RU"/>
              </w:rPr>
              <w:t xml:space="preserve"> 1</w:t>
            </w:r>
            <w:r w:rsidR="00B73BDB">
              <w:rPr>
                <w:lang w:val="ru-RU"/>
              </w:rPr>
              <w:t>. Общая классификация строительных материалов, их основные свойства и области применения.</w:t>
            </w:r>
          </w:p>
        </w:tc>
      </w:tr>
      <w:tr w:rsidR="00A90786">
        <w:trPr>
          <w:trHeight w:val="212"/>
        </w:trPr>
        <w:tc>
          <w:tcPr>
            <w:tcW w:w="1384" w:type="dxa"/>
          </w:tcPr>
          <w:p w:rsidR="00F27961" w:rsidRDefault="00B73BDB" w:rsidP="00F27961">
            <w:pPr>
              <w:pStyle w:val="ConsPlusNormal"/>
              <w:jc w:val="both"/>
            </w:pPr>
            <w:r>
              <w:t xml:space="preserve">ПК </w:t>
            </w:r>
            <w:r w:rsidR="00F27961">
              <w:t>2</w:t>
            </w:r>
            <w:r>
              <w:t>.1</w:t>
            </w:r>
            <w:proofErr w:type="gramStart"/>
            <w:r>
              <w:t xml:space="preserve"> </w:t>
            </w:r>
            <w:r w:rsidR="00F27961">
              <w:t>В</w:t>
            </w:r>
            <w:proofErr w:type="gramEnd"/>
            <w:r w:rsidR="00F27961">
              <w:t>ыполнять подготовительные работы при производстве облицовочных, мозаичных и декоративных работ.</w:t>
            </w:r>
          </w:p>
          <w:p w:rsidR="00A90786" w:rsidRDefault="00A90786" w:rsidP="00F2796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3969" w:type="dxa"/>
          </w:tcPr>
          <w:p w:rsidR="00A90786" w:rsidRDefault="00B73BDB" w:rsidP="000941EA">
            <w:pPr>
              <w:suppressAutoHyphens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У </w:t>
            </w:r>
            <w:r w:rsidR="00F27961">
              <w:rPr>
                <w:rFonts w:ascii="Times New Roman" w:hAnsi="Times New Roman"/>
                <w:sz w:val="24"/>
                <w:szCs w:val="24"/>
                <w:lang w:eastAsia="nl-NL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>пределять основные свойства материалов.</w:t>
            </w:r>
          </w:p>
        </w:tc>
        <w:tc>
          <w:tcPr>
            <w:tcW w:w="3895" w:type="dxa"/>
          </w:tcPr>
          <w:p w:rsidR="00A90786" w:rsidRDefault="00B73BDB" w:rsidP="000941EA">
            <w:pPr>
              <w:pStyle w:val="a7"/>
              <w:widowControl/>
              <w:shd w:val="clear" w:color="auto" w:fill="FFFFFF"/>
              <w:spacing w:line="261" w:lineRule="atLeast"/>
              <w:rPr>
                <w:i/>
                <w:lang w:val="ru-RU"/>
              </w:rPr>
            </w:pPr>
            <w:proofErr w:type="gramStart"/>
            <w:r>
              <w:rPr>
                <w:lang w:val="ru-RU"/>
              </w:rPr>
              <w:t>З</w:t>
            </w:r>
            <w:proofErr w:type="gramEnd"/>
            <w:r>
              <w:rPr>
                <w:lang w:val="ru-RU"/>
              </w:rPr>
              <w:t xml:space="preserve"> </w:t>
            </w:r>
            <w:r w:rsidR="000941EA">
              <w:rPr>
                <w:lang w:val="ru-RU"/>
              </w:rPr>
              <w:t>2.</w:t>
            </w:r>
            <w:r>
              <w:rPr>
                <w:lang w:val="ru-RU"/>
              </w:rPr>
              <w:t xml:space="preserve"> Общая классификация строительных материалов, их основные свойства и области применения.</w:t>
            </w:r>
          </w:p>
        </w:tc>
      </w:tr>
      <w:tr w:rsidR="00A90786">
        <w:trPr>
          <w:trHeight w:val="212"/>
        </w:trPr>
        <w:tc>
          <w:tcPr>
            <w:tcW w:w="1384" w:type="dxa"/>
          </w:tcPr>
          <w:p w:rsidR="00A90786" w:rsidRDefault="00B73BDB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</w:t>
            </w:r>
          </w:p>
        </w:tc>
        <w:tc>
          <w:tcPr>
            <w:tcW w:w="3969" w:type="dxa"/>
          </w:tcPr>
          <w:p w:rsidR="00A90786" w:rsidRDefault="000941EA">
            <w:pPr>
              <w:pStyle w:val="a7"/>
              <w:shd w:val="clear" w:color="auto" w:fill="FFFFFF"/>
              <w:rPr>
                <w:lang w:val="ru-RU"/>
              </w:rPr>
            </w:pPr>
            <w:r>
              <w:rPr>
                <w:lang w:val="ru-RU"/>
              </w:rPr>
              <w:t>У 3</w:t>
            </w:r>
            <w:proofErr w:type="gramStart"/>
            <w:r w:rsidR="00B73BDB">
              <w:rPr>
                <w:lang w:val="ru-RU"/>
              </w:rPr>
              <w:t xml:space="preserve"> </w:t>
            </w:r>
            <w:r w:rsidR="00B73BDB">
              <w:rPr>
                <w:iCs/>
                <w:lang w:val="ru-RU"/>
              </w:rPr>
              <w:t>В</w:t>
            </w:r>
            <w:proofErr w:type="gramEnd"/>
            <w:r w:rsidR="00B73BDB">
              <w:rPr>
                <w:iCs/>
                <w:lang w:val="ru-RU"/>
              </w:rPr>
              <w:t>ладеть актуальными методами работы в профессиональной и смежных сферах.</w:t>
            </w:r>
          </w:p>
        </w:tc>
        <w:tc>
          <w:tcPr>
            <w:tcW w:w="3895" w:type="dxa"/>
          </w:tcPr>
          <w:p w:rsidR="00A90786" w:rsidRDefault="000941EA">
            <w:pPr>
              <w:pStyle w:val="a7"/>
              <w:shd w:val="clear" w:color="auto" w:fill="FFFFFF"/>
              <w:rPr>
                <w:lang w:val="ru-RU"/>
              </w:rPr>
            </w:pPr>
            <w:proofErr w:type="gramStart"/>
            <w:r>
              <w:rPr>
                <w:bCs/>
                <w:lang w:val="ru-RU"/>
              </w:rPr>
              <w:t>З</w:t>
            </w:r>
            <w:proofErr w:type="gramEnd"/>
            <w:r>
              <w:rPr>
                <w:bCs/>
                <w:lang w:val="ru-RU"/>
              </w:rPr>
              <w:t xml:space="preserve"> 3</w:t>
            </w:r>
            <w:r w:rsidR="00B73BDB">
              <w:rPr>
                <w:bCs/>
                <w:lang w:val="ru-RU"/>
              </w:rPr>
              <w:t xml:space="preserve">. </w:t>
            </w:r>
            <w:proofErr w:type="gramStart"/>
            <w:r w:rsidR="00B73BDB">
              <w:rPr>
                <w:bCs/>
                <w:lang w:val="ru-RU"/>
              </w:rPr>
              <w:t>Методы работы в профессиональной и смежных сферах.</w:t>
            </w:r>
            <w:proofErr w:type="gramEnd"/>
          </w:p>
        </w:tc>
      </w:tr>
      <w:tr w:rsidR="00A90786">
        <w:trPr>
          <w:trHeight w:val="212"/>
        </w:trPr>
        <w:tc>
          <w:tcPr>
            <w:tcW w:w="1384" w:type="dxa"/>
          </w:tcPr>
          <w:p w:rsidR="00A90786" w:rsidRDefault="00B73BDB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02</w:t>
            </w:r>
          </w:p>
        </w:tc>
        <w:tc>
          <w:tcPr>
            <w:tcW w:w="3969" w:type="dxa"/>
          </w:tcPr>
          <w:p w:rsidR="00A90786" w:rsidRDefault="000941EA">
            <w:pPr>
              <w:pStyle w:val="a7"/>
              <w:shd w:val="clear" w:color="auto" w:fill="FFFFFF"/>
              <w:rPr>
                <w:lang w:val="ru-RU"/>
              </w:rPr>
            </w:pPr>
            <w:r>
              <w:rPr>
                <w:lang w:val="ru-RU"/>
              </w:rPr>
              <w:t>У  4</w:t>
            </w:r>
            <w:r w:rsidR="00B73BDB">
              <w:rPr>
                <w:lang w:val="ru-RU"/>
              </w:rPr>
              <w:t xml:space="preserve">. </w:t>
            </w:r>
            <w:r w:rsidR="00B73BDB">
              <w:rPr>
                <w:iCs/>
                <w:lang w:val="ru-RU"/>
              </w:rPr>
              <w:t xml:space="preserve">Оценивать практическую значимость результатов поиска </w:t>
            </w:r>
            <w:r w:rsidR="00B73BDB">
              <w:rPr>
                <w:lang w:val="ru-RU"/>
              </w:rPr>
              <w:t>информационного поиска.</w:t>
            </w:r>
          </w:p>
        </w:tc>
        <w:tc>
          <w:tcPr>
            <w:tcW w:w="3895" w:type="dxa"/>
          </w:tcPr>
          <w:p w:rsidR="00A90786" w:rsidRDefault="00B73BDB" w:rsidP="000941EA">
            <w:pPr>
              <w:pStyle w:val="a7"/>
              <w:shd w:val="clear" w:color="auto" w:fill="FFFFFF"/>
              <w:rPr>
                <w:lang w:val="ru-RU"/>
              </w:rPr>
            </w:pPr>
            <w:proofErr w:type="gramStart"/>
            <w:r>
              <w:rPr>
                <w:lang w:val="ru-RU"/>
              </w:rPr>
              <w:t>З</w:t>
            </w:r>
            <w:proofErr w:type="gramEnd"/>
            <w:r w:rsidR="000941EA">
              <w:rPr>
                <w:lang w:val="ru-RU"/>
              </w:rPr>
              <w:t xml:space="preserve"> 4</w:t>
            </w:r>
            <w:r>
              <w:rPr>
                <w:lang w:val="ru-RU"/>
              </w:rPr>
              <w:t xml:space="preserve">. </w:t>
            </w:r>
            <w:r>
              <w:rPr>
                <w:iCs/>
                <w:lang w:val="ru-RU"/>
              </w:rPr>
              <w:t xml:space="preserve">Формат оформления результатов поиска информации, </w:t>
            </w:r>
            <w:r>
              <w:rPr>
                <w:bCs/>
                <w:iCs/>
                <w:lang w:val="ru-RU"/>
              </w:rPr>
              <w:t>современные средства и устройства информатизации.</w:t>
            </w:r>
          </w:p>
        </w:tc>
      </w:tr>
    </w:tbl>
    <w:p w:rsidR="00A90786" w:rsidRDefault="00B73BD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A90786" w:rsidRDefault="00B73BDB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A90786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Код личностных результатов реализации программы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воспитания</w:t>
            </w:r>
          </w:p>
        </w:tc>
      </w:tr>
      <w:tr w:rsidR="00A90786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0786" w:rsidRDefault="00B73BDB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Соблюдающий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нормы правопорядка, следующий идеалам гражданского общества, обеспечения безопасности, прав и свобод граждан России.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Лояльный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установкам и проявлениям представителей субкультур, отличающий их от групп с деструктивным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девиантным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поведением.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Демонстрирующий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неприятие и предупреждающий социально опасное поведение окружающих.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3</w:t>
            </w:r>
          </w:p>
        </w:tc>
      </w:tr>
      <w:tr w:rsidR="00A90786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0786" w:rsidRDefault="00B73BDB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Проявляющий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Стремящийся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4</w:t>
            </w:r>
          </w:p>
        </w:tc>
      </w:tr>
      <w:tr w:rsidR="00A90786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0786" w:rsidRDefault="00B73BDB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Сохраняющий психологическую устойчивость в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сложных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или стремительно меняющихся ситуациях.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9</w:t>
            </w:r>
          </w:p>
        </w:tc>
      </w:tr>
      <w:tr w:rsidR="00A90786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A90786" w:rsidRDefault="00B73BDB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A90786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Готовность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обучающегося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13</w:t>
            </w:r>
          </w:p>
        </w:tc>
      </w:tr>
      <w:tr w:rsidR="00A90786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0786" w:rsidRDefault="00B73BD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Ценностное отношение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людям иной национальности, веры, культуры; уважительного отношения к их взглядам.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18</w:t>
            </w:r>
          </w:p>
        </w:tc>
      </w:tr>
      <w:tr w:rsidR="00A90786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0786" w:rsidRDefault="00B73B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навыков общения и самоуправления.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ЛР 22</w:t>
            </w:r>
          </w:p>
        </w:tc>
      </w:tr>
      <w:tr w:rsidR="00A90786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0786" w:rsidRDefault="00B73B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Получение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0786" w:rsidRDefault="00B73BDB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A90786" w:rsidRDefault="00B73BDB">
      <w:pPr>
        <w:suppressAutoHyphens/>
        <w:spacing w:after="24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</w:rPr>
        <w:br w:type="page"/>
      </w:r>
    </w:p>
    <w:p w:rsidR="00A90786" w:rsidRDefault="00B73BDB">
      <w:pPr>
        <w:suppressAutoHyphens/>
        <w:spacing w:after="24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2. СТРУКТУРА И СОДЕРЖАНИЕ УЧЕБНОЙ ДИСЦИПЛИНЫ</w:t>
      </w:r>
    </w:p>
    <w:p w:rsidR="00A90786" w:rsidRDefault="00B73BDB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/>
      </w:tblPr>
      <w:tblGrid>
        <w:gridCol w:w="7054"/>
        <w:gridCol w:w="2517"/>
      </w:tblGrid>
      <w:tr w:rsidR="00A90786">
        <w:trPr>
          <w:trHeight w:val="490"/>
        </w:trPr>
        <w:tc>
          <w:tcPr>
            <w:tcW w:w="3685" w:type="pct"/>
            <w:vAlign w:val="center"/>
          </w:tcPr>
          <w:p w:rsidR="00A90786" w:rsidRDefault="00B73BDB">
            <w:pPr>
              <w:suppressAutoHyphens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315" w:type="pct"/>
            <w:vAlign w:val="center"/>
          </w:tcPr>
          <w:p w:rsidR="00A90786" w:rsidRDefault="00B73BDB">
            <w:pPr>
              <w:suppressAutoHyphens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Объем в часах</w:t>
            </w:r>
          </w:p>
        </w:tc>
      </w:tr>
      <w:tr w:rsidR="00A90786">
        <w:trPr>
          <w:trHeight w:val="490"/>
        </w:trPr>
        <w:tc>
          <w:tcPr>
            <w:tcW w:w="3685" w:type="pct"/>
            <w:vAlign w:val="center"/>
          </w:tcPr>
          <w:p w:rsidR="00A90786" w:rsidRDefault="00B73BDB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315" w:type="pct"/>
            <w:vAlign w:val="center"/>
          </w:tcPr>
          <w:p w:rsidR="00A90786" w:rsidRDefault="00B73BDB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36</w:t>
            </w:r>
          </w:p>
        </w:tc>
      </w:tr>
      <w:tr w:rsidR="00A90786">
        <w:trPr>
          <w:trHeight w:val="490"/>
        </w:trPr>
        <w:tc>
          <w:tcPr>
            <w:tcW w:w="3685" w:type="pct"/>
            <w:shd w:val="clear" w:color="auto" w:fill="auto"/>
            <w:vAlign w:val="center"/>
          </w:tcPr>
          <w:p w:rsidR="00A90786" w:rsidRDefault="00B73BDB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т.ч. в форме практической подготовки</w:t>
            </w:r>
          </w:p>
        </w:tc>
        <w:tc>
          <w:tcPr>
            <w:tcW w:w="1315" w:type="pct"/>
            <w:shd w:val="clear" w:color="auto" w:fill="auto"/>
            <w:vAlign w:val="center"/>
          </w:tcPr>
          <w:p w:rsidR="00A90786" w:rsidRDefault="00B73BDB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8</w:t>
            </w:r>
          </w:p>
        </w:tc>
      </w:tr>
      <w:tr w:rsidR="00A90786">
        <w:trPr>
          <w:trHeight w:val="336"/>
        </w:trPr>
        <w:tc>
          <w:tcPr>
            <w:tcW w:w="5000" w:type="pct"/>
            <w:gridSpan w:val="2"/>
            <w:vAlign w:val="center"/>
          </w:tcPr>
          <w:p w:rsidR="00A90786" w:rsidRDefault="00B73BDB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</w:rPr>
              <w:t>в т. ч.:</w:t>
            </w:r>
          </w:p>
        </w:tc>
      </w:tr>
      <w:tr w:rsidR="00A90786">
        <w:trPr>
          <w:trHeight w:val="490"/>
        </w:trPr>
        <w:tc>
          <w:tcPr>
            <w:tcW w:w="3685" w:type="pct"/>
            <w:vAlign w:val="center"/>
          </w:tcPr>
          <w:p w:rsidR="00A90786" w:rsidRDefault="00B73BDB">
            <w:pPr>
              <w:suppressAutoHyphens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315" w:type="pct"/>
            <w:vAlign w:val="center"/>
          </w:tcPr>
          <w:p w:rsidR="00A90786" w:rsidRDefault="00B73BDB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23</w:t>
            </w:r>
          </w:p>
        </w:tc>
      </w:tr>
      <w:tr w:rsidR="00A90786">
        <w:trPr>
          <w:trHeight w:val="490"/>
        </w:trPr>
        <w:tc>
          <w:tcPr>
            <w:tcW w:w="3685" w:type="pct"/>
            <w:vAlign w:val="center"/>
          </w:tcPr>
          <w:p w:rsidR="00A90786" w:rsidRDefault="00B73BDB">
            <w:pPr>
              <w:suppressAutoHyphens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практические занятия</w:t>
            </w:r>
          </w:p>
        </w:tc>
        <w:tc>
          <w:tcPr>
            <w:tcW w:w="1315" w:type="pct"/>
            <w:vAlign w:val="center"/>
          </w:tcPr>
          <w:p w:rsidR="00A90786" w:rsidRDefault="00B73BDB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8</w:t>
            </w:r>
          </w:p>
        </w:tc>
      </w:tr>
      <w:tr w:rsidR="00A90786">
        <w:trPr>
          <w:trHeight w:val="490"/>
        </w:trPr>
        <w:tc>
          <w:tcPr>
            <w:tcW w:w="3685" w:type="pct"/>
            <w:vAlign w:val="center"/>
          </w:tcPr>
          <w:p w:rsidR="00A90786" w:rsidRDefault="00B73BDB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 xml:space="preserve">Самостоятельная работа </w:t>
            </w:r>
          </w:p>
        </w:tc>
        <w:tc>
          <w:tcPr>
            <w:tcW w:w="1315" w:type="pct"/>
            <w:vAlign w:val="center"/>
          </w:tcPr>
          <w:p w:rsidR="00A90786" w:rsidRDefault="00B73BDB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4</w:t>
            </w:r>
          </w:p>
        </w:tc>
      </w:tr>
      <w:tr w:rsidR="00A90786">
        <w:trPr>
          <w:trHeight w:val="331"/>
        </w:trPr>
        <w:tc>
          <w:tcPr>
            <w:tcW w:w="3685" w:type="pct"/>
            <w:vAlign w:val="center"/>
          </w:tcPr>
          <w:p w:rsidR="00A90786" w:rsidRDefault="00B73BDB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b/>
                <w:iCs/>
              </w:rPr>
              <w:t xml:space="preserve">Промежуточная аттестация </w:t>
            </w:r>
          </w:p>
        </w:tc>
        <w:tc>
          <w:tcPr>
            <w:tcW w:w="1315" w:type="pct"/>
            <w:vAlign w:val="center"/>
          </w:tcPr>
          <w:p w:rsidR="00A90786" w:rsidRDefault="00B73BDB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1</w:t>
            </w:r>
          </w:p>
        </w:tc>
      </w:tr>
    </w:tbl>
    <w:p w:rsidR="00A90786" w:rsidRDefault="00A90786">
      <w:pPr>
        <w:rPr>
          <w:rFonts w:ascii="Times New Roman" w:hAnsi="Times New Roman"/>
          <w:b/>
          <w:i/>
        </w:rPr>
        <w:sectPr w:rsidR="00A90786" w:rsidSect="0003089F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A90786" w:rsidRDefault="00B73BDB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2.2. Тематический план и содержание учебной дисциплины </w:t>
      </w:r>
    </w:p>
    <w:p w:rsidR="00A90786" w:rsidRDefault="00A90786">
      <w:pPr>
        <w:spacing w:after="0" w:line="240" w:lineRule="auto"/>
        <w:ind w:firstLine="709"/>
        <w:rPr>
          <w:rFonts w:ascii="Times New Roman" w:hAnsi="Times New Roman"/>
          <w:b/>
          <w:bCs/>
          <w:sz w:val="16"/>
          <w:szCs w:val="16"/>
        </w:rPr>
      </w:pPr>
    </w:p>
    <w:tbl>
      <w:tblPr>
        <w:tblW w:w="516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094"/>
        <w:gridCol w:w="9071"/>
        <w:gridCol w:w="1702"/>
        <w:gridCol w:w="1273"/>
        <w:gridCol w:w="1277"/>
      </w:tblGrid>
      <w:tr w:rsidR="00A90786">
        <w:trPr>
          <w:trHeight w:val="20"/>
        </w:trPr>
        <w:tc>
          <w:tcPr>
            <w:tcW w:w="679" w:type="pct"/>
            <w:vAlign w:val="center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942" w:type="pct"/>
            <w:vAlign w:val="center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52" w:type="pct"/>
            <w:vAlign w:val="center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 Полужирный" w:hAnsi="Times New Roman Полужирный" w:hint="eastAsia"/>
                <w:b/>
                <w:bCs/>
                <w:spacing w:val="-20"/>
                <w:sz w:val="24"/>
                <w:szCs w:val="24"/>
              </w:rPr>
            </w:pPr>
            <w:r>
              <w:rPr>
                <w:rFonts w:ascii="Times New Roman Полужирный" w:hAnsi="Times New Roman Полужирный"/>
                <w:b/>
                <w:bCs/>
                <w:spacing w:val="-20"/>
                <w:sz w:val="24"/>
                <w:szCs w:val="24"/>
              </w:rPr>
              <w:t xml:space="preserve">Объем, акад. </w:t>
            </w:r>
            <w:proofErr w:type="gramStart"/>
            <w:r>
              <w:rPr>
                <w:rFonts w:ascii="Times New Roman Полужирный" w:hAnsi="Times New Roman Полужирный"/>
                <w:b/>
                <w:bCs/>
                <w:spacing w:val="-20"/>
                <w:sz w:val="24"/>
                <w:szCs w:val="24"/>
              </w:rPr>
              <w:t>ч</w:t>
            </w:r>
            <w:proofErr w:type="gramEnd"/>
            <w:r>
              <w:rPr>
                <w:rFonts w:ascii="Times New Roman Полужирный" w:hAnsi="Times New Roman Полужирный"/>
                <w:b/>
                <w:bCs/>
                <w:spacing w:val="-20"/>
                <w:sz w:val="24"/>
                <w:szCs w:val="24"/>
              </w:rPr>
              <w:t xml:space="preserve"> / в том числе в форме практической подготовки, акад. ч</w:t>
            </w:r>
          </w:p>
        </w:tc>
        <w:tc>
          <w:tcPr>
            <w:tcW w:w="413" w:type="pct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Код </w:t>
            </w:r>
          </w:p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ПК, ОК</w:t>
            </w:r>
          </w:p>
        </w:tc>
        <w:tc>
          <w:tcPr>
            <w:tcW w:w="414" w:type="pct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Н/У/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</w:p>
        </w:tc>
      </w:tr>
      <w:tr w:rsidR="00A90786">
        <w:trPr>
          <w:trHeight w:val="351"/>
        </w:trPr>
        <w:tc>
          <w:tcPr>
            <w:tcW w:w="679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413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414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A90786">
        <w:trPr>
          <w:trHeight w:val="117"/>
        </w:trPr>
        <w:tc>
          <w:tcPr>
            <w:tcW w:w="3621" w:type="pct"/>
            <w:gridSpan w:val="2"/>
            <w:vAlign w:val="center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Основы материаловедения штукатурных работ.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413" w:type="pct"/>
          </w:tcPr>
          <w:p w:rsidR="00A90786" w:rsidRDefault="00A9078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A9078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 w:val="restar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Тема 1.1.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свойства строительных материалов.</w:t>
            </w: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413" w:type="pct"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A90786">
            <w:pPr>
              <w:pStyle w:val="a7"/>
              <w:widowControl/>
              <w:shd w:val="clear" w:color="auto" w:fill="FFFFFF"/>
              <w:rPr>
                <w:lang w:val="ru-RU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1. Общие сведения о материалах.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направления развития строительной отрасли, производства отделочных материалов. Значение строительных материалов для народного хозяйства.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Классификация материалов, применяемых при производстве штукатурных и малярных работ: вяжущие, заполнители, растворы, связующие, пигменты, краски» лаки, обои, вспомогательные материалы.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Понятие: ГОСТ на материалы.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 w:val="restart"/>
            <w:vAlign w:val="center"/>
          </w:tcPr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01,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02,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ПК 1.1,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ПК </w:t>
            </w:r>
            <w:r w:rsidR="000941EA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.1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</w:t>
            </w:r>
            <w:proofErr w:type="gramStart"/>
            <w:r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  <w:proofErr w:type="gramEnd"/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ЛР13</w:t>
            </w:r>
          </w:p>
        </w:tc>
        <w:tc>
          <w:tcPr>
            <w:tcW w:w="414" w:type="pct"/>
            <w:vMerge w:val="restart"/>
            <w:vAlign w:val="center"/>
          </w:tcPr>
          <w:p w:rsidR="00A90786" w:rsidRDefault="000941EA" w:rsidP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="00B73BDB">
              <w:rPr>
                <w:rFonts w:ascii="Times New Roman" w:hAnsi="Times New Roman"/>
                <w:sz w:val="24"/>
                <w:szCs w:val="24"/>
              </w:rPr>
              <w:t>., З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2, З 3, З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2. Основные свойства строительных материалов.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Характеристика внутреннего строения вещества.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физические свойства: плотность, пористость,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водопоглощение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, влажность, гигроскопичность, водопроницаемость, вязкость, теплопроводность, теплоемкость, морозостойкость, звукопроницаемость, звукопоглощение, огнестойкость, огнеупорность.</w:t>
            </w:r>
            <w:proofErr w:type="gramEnd"/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3. Механические и химические свойства материалов.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Пластичность, упругость, прочность, хрупкость, твердость, плотность, износостойкость,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истираемость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Растворимость, коррозионная стойкость,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кислотостойкость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щелочестойкостъ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газостойкостъ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B73BDB" w:rsidP="000941EA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У </w:t>
            </w:r>
            <w:r w:rsidR="000941EA">
              <w:rPr>
                <w:rFonts w:ascii="Times New Roman" w:hAnsi="Times New Roman"/>
                <w:bCs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У </w:t>
            </w:r>
            <w:r w:rsidR="000941EA">
              <w:rPr>
                <w:rFonts w:ascii="Times New Roman" w:hAnsi="Times New Roman"/>
                <w:sz w:val="24"/>
                <w:szCs w:val="24"/>
                <w:lang w:eastAsia="nl-NL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941EA">
              <w:rPr>
                <w:rFonts w:ascii="Times New Roman" w:hAnsi="Times New Roman"/>
                <w:sz w:val="24"/>
                <w:szCs w:val="24"/>
              </w:rPr>
              <w:t>У 3, У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4. Практическое занятие 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Определение физических свой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ств стр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оительных материалов.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76"/>
        </w:trPr>
        <w:tc>
          <w:tcPr>
            <w:tcW w:w="679" w:type="pct"/>
            <w:vMerge w:val="restart"/>
            <w:vAlign w:val="center"/>
          </w:tcPr>
          <w:p w:rsidR="00A90786" w:rsidRDefault="00B73B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Тема 1.2.</w:t>
            </w:r>
          </w:p>
          <w:p w:rsidR="00A90786" w:rsidRDefault="00B73BDB">
            <w:pPr>
              <w:spacing w:after="0" w:line="240" w:lineRule="auto"/>
              <w:ind w:right="-68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Материалы для подготовки поверхностей под </w:t>
            </w:r>
            <w:r>
              <w:rPr>
                <w:rFonts w:ascii="Times New Roman Полужирный" w:hAnsi="Times New Roman Полужирный"/>
                <w:b/>
                <w:spacing w:val="-8"/>
                <w:sz w:val="24"/>
                <w:szCs w:val="24"/>
              </w:rPr>
              <w:lastRenderedPageBreak/>
              <w:t>оштукатуривание.</w:t>
            </w: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Дидактические единицы, содержание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3</w:t>
            </w:r>
            <w:r w:rsidR="00F27961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+1 с.р.</w:t>
            </w:r>
          </w:p>
        </w:tc>
        <w:tc>
          <w:tcPr>
            <w:tcW w:w="413" w:type="pct"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A90786">
            <w:pPr>
              <w:pStyle w:val="a7"/>
              <w:widowControl/>
              <w:shd w:val="clear" w:color="auto" w:fill="FFFFFF"/>
              <w:rPr>
                <w:lang w:val="ru-RU"/>
              </w:rPr>
            </w:pPr>
          </w:p>
        </w:tc>
      </w:tr>
      <w:tr w:rsidR="00A90786">
        <w:trPr>
          <w:trHeight w:val="837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1. Материалы для подготовки поверхностей под оштукатуривание.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Дрань и ее назначение. Драночные щиты, их применение. Штукатурные гвозди, проволока, проволочные сетки, их размеры и применение.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 w:val="restart"/>
            <w:vAlign w:val="center"/>
          </w:tcPr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01,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02,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ПК 1.1,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ПК </w:t>
            </w:r>
            <w:r w:rsidR="000941EA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.1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</w:t>
            </w:r>
            <w:proofErr w:type="gramStart"/>
            <w:r>
              <w:rPr>
                <w:rFonts w:ascii="Times New Roman" w:hAnsi="Times New Roman"/>
                <w:iCs/>
                <w:sz w:val="24"/>
                <w:szCs w:val="24"/>
              </w:rPr>
              <w:t>9</w:t>
            </w:r>
            <w:proofErr w:type="gramEnd"/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ЛР13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ЛР18</w:t>
            </w: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564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Гидро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>- и теплоизоляционные материалы.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Толь рубероид, рогожа, войлок, мешковина, картон. Свойства и область применения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гидро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 и теплоизоляционных материалов.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pStyle w:val="a7"/>
              <w:shd w:val="clear" w:color="auto" w:fill="FFFFFF"/>
              <w:jc w:val="center"/>
              <w:rPr>
                <w:b/>
                <w:bCs/>
                <w:i/>
                <w:iCs/>
                <w:lang w:val="ru-RU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 1,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У 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 3, У 4</w:t>
            </w:r>
          </w:p>
        </w:tc>
      </w:tr>
      <w:tr w:rsidR="00A90786">
        <w:trPr>
          <w:trHeight w:val="86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3. Практическое занятие 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Определение материалов для подготовки поверхностей под оштукатуривание, по внешним признакам (дрань, металлическая сетка, гвозди, проволока).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pStyle w:val="a7"/>
              <w:widowControl/>
              <w:shd w:val="clear" w:color="auto" w:fill="FFFFFF"/>
              <w:jc w:val="center"/>
              <w:rPr>
                <w:b/>
                <w:bCs/>
                <w:i/>
                <w:iCs/>
                <w:lang w:val="ru-RU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. </w:t>
            </w:r>
          </w:p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реферата: «История штукатурки».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20"/>
        </w:trPr>
        <w:tc>
          <w:tcPr>
            <w:tcW w:w="679" w:type="pct"/>
            <w:vMerge w:val="restart"/>
            <w:vAlign w:val="center"/>
          </w:tcPr>
          <w:p w:rsidR="00A90786" w:rsidRDefault="00B73B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Тема 1.3.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Материалы для приготовления строительных растворов.</w:t>
            </w: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12</w:t>
            </w:r>
            <w:r w:rsidR="00F27961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+1 с.р.</w:t>
            </w:r>
          </w:p>
        </w:tc>
        <w:tc>
          <w:tcPr>
            <w:tcW w:w="413" w:type="pct"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A90786">
            <w:pPr>
              <w:pStyle w:val="a7"/>
              <w:widowControl/>
              <w:shd w:val="clear" w:color="auto" w:fill="FFFFFF"/>
              <w:rPr>
                <w:lang w:val="ru-RU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1. Основные понятия о вяжущем веществе. Классификация вяжущих веществ. </w:t>
            </w:r>
            <w:r>
              <w:rPr>
                <w:rFonts w:ascii="Times New Roman" w:hAnsi="Times New Roman"/>
                <w:sz w:val="24"/>
                <w:szCs w:val="24"/>
              </w:rPr>
              <w:t>Классификация минеральных вяжущих веществ. Воздушные и гидравлические вяжущие вещества.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 w:val="restart"/>
            <w:vAlign w:val="center"/>
          </w:tcPr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01,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02,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ПК 1.1,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ПК </w:t>
            </w:r>
            <w:r w:rsidR="000941EA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.1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</w:t>
            </w:r>
            <w:proofErr w:type="gramStart"/>
            <w:r>
              <w:rPr>
                <w:rFonts w:ascii="Times New Roman" w:hAnsi="Times New Roman"/>
                <w:iCs/>
                <w:sz w:val="24"/>
                <w:szCs w:val="24"/>
              </w:rPr>
              <w:t>9</w:t>
            </w:r>
            <w:proofErr w:type="gramEnd"/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ЛР13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ЛР22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ЛР23</w:t>
            </w: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="00B73BDB">
              <w:rPr>
                <w:rFonts w:ascii="Times New Roman" w:hAnsi="Times New Roman"/>
                <w:sz w:val="24"/>
                <w:szCs w:val="24"/>
              </w:rPr>
              <w:t>, З 4.1.03.,</w:t>
            </w:r>
            <w:r w:rsidR="00B73BDB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="00B73BDB">
              <w:rPr>
                <w:rFonts w:ascii="Times New Roman" w:hAnsi="Times New Roman"/>
                <w:bCs/>
                <w:sz w:val="24"/>
                <w:szCs w:val="24"/>
              </w:rPr>
              <w:t>Зо</w:t>
            </w:r>
            <w:proofErr w:type="spellEnd"/>
            <w:r w:rsidR="00B73BDB">
              <w:rPr>
                <w:rFonts w:ascii="Times New Roman" w:hAnsi="Times New Roman"/>
                <w:bCs/>
                <w:sz w:val="24"/>
                <w:szCs w:val="24"/>
              </w:rPr>
              <w:t xml:space="preserve"> 01.04.,</w:t>
            </w:r>
            <w:r w:rsidR="00B73BD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B73BDB">
              <w:rPr>
                <w:rFonts w:ascii="Times New Roman" w:hAnsi="Times New Roman"/>
                <w:sz w:val="24"/>
                <w:szCs w:val="24"/>
              </w:rPr>
              <w:t>Зо</w:t>
            </w:r>
            <w:proofErr w:type="spellEnd"/>
            <w:r w:rsidR="00B73BDB">
              <w:rPr>
                <w:rFonts w:ascii="Times New Roman" w:hAnsi="Times New Roman"/>
                <w:sz w:val="24"/>
                <w:szCs w:val="24"/>
              </w:rPr>
              <w:t xml:space="preserve"> 02.03.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2. Известь. Характеристика видов извести. </w:t>
            </w:r>
            <w:r>
              <w:rPr>
                <w:rFonts w:ascii="Times New Roman" w:hAnsi="Times New Roman"/>
                <w:sz w:val="24"/>
                <w:szCs w:val="24"/>
              </w:rPr>
              <w:t>Известь воздушная. Исходное сырье для производства извести. Крат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 xml:space="preserve">кие сведения о производстве извести. Негашеная молотая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известь-кипелка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Способы приготовления негашеной молотой извести. Меры безопасности при размоле извести. Гашеная известь: известковое молоко, известковое тесто,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пушонка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 1,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У 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 3, У 4</w:t>
            </w:r>
          </w:p>
        </w:tc>
      </w:tr>
      <w:tr w:rsidR="00A90786">
        <w:trPr>
          <w:trHeight w:val="755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3. Практическое занятие 3. </w:t>
            </w:r>
            <w:r>
              <w:rPr>
                <w:rFonts w:ascii="Times New Roman" w:hAnsi="Times New Roman"/>
                <w:sz w:val="24"/>
                <w:szCs w:val="24"/>
              </w:rPr>
              <w:t>Воздушная известь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4. Гипсовые вяжущие материалы. </w:t>
            </w:r>
            <w:r>
              <w:rPr>
                <w:rFonts w:ascii="Times New Roman" w:hAnsi="Times New Roman"/>
                <w:sz w:val="24"/>
                <w:szCs w:val="24"/>
              </w:rPr>
              <w:t>Исходное сырье. Ги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пс стр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оительный и формовочный. Краткие сведения о способах получения гипса. Свойства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гипсовых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вяжущих: сроки схватывания, прочность, сорт. Применение гипса. ГОСТ на гипс.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 1,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У 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 3, У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5. Практическое занятие 4. </w:t>
            </w:r>
            <w:r>
              <w:rPr>
                <w:rFonts w:ascii="Times New Roman" w:hAnsi="Times New Roman"/>
                <w:sz w:val="24"/>
                <w:szCs w:val="24"/>
              </w:rPr>
              <w:t>Гипсовые вяжущие вещества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6. Цемент.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Виды цемента: портландцементы (гидрофобный, расширяющийся, пластифи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 xml:space="preserve">цированный, белый, цветной);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шлакопортландтцемент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глиноземистый, безусадочный, кислотоупорный.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Краткие сведения о производстве цемента: подготовка сырья, обжиг, помол. Основные свойства цемента: удельный и объемный вес, схватывание и процесс твердения цемента. Выделение тепла при схватывании и твердении цемента. Равномерность изменения объема при твердении. Марки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цемента. Определение прочности цемента.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lastRenderedPageBreak/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 1,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У 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 3, У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7. Практическое занятие 5. </w:t>
            </w:r>
            <w:r>
              <w:rPr>
                <w:rFonts w:ascii="Times New Roman" w:hAnsi="Times New Roman"/>
                <w:sz w:val="24"/>
                <w:szCs w:val="24"/>
              </w:rPr>
              <w:t>Гидравлические вяжущие вещества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643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8. Глина в штукатурке. Жидкое стекло.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глины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иды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глин. Свойства глины. Назначение и применение глин. Характеристика натриевого и калиевого жидкого стекла. Назначение и применение.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 1,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У 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 3, У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9. Практическое занятие 6. </w:t>
            </w:r>
            <w:r>
              <w:rPr>
                <w:rFonts w:ascii="Times New Roman" w:hAnsi="Times New Roman"/>
                <w:sz w:val="24"/>
                <w:szCs w:val="24"/>
              </w:rPr>
              <w:t>Определение вида вяжущего вещества по внешним признакам.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10. Заполнители для строительных растворов. </w:t>
            </w:r>
            <w:r>
              <w:rPr>
                <w:rFonts w:ascii="Times New Roman" w:hAnsi="Times New Roman"/>
                <w:sz w:val="24"/>
                <w:szCs w:val="24"/>
              </w:rPr>
              <w:t>Назначение заполнителей в растворах. Классификация заполнителей. Кварцевые пески: горный, речной морской; их отличие по внешним признакам и свойствам. Понятие о крупности песка. Примеси в песке, способы их определения и удаления. Применение песка разных видов и разной крупности в штукатурных растворах. Виды тяжелых заполнителей, их характеристика и свойства. Неорганические лёгкие заполнители. Песок из пористых горных пород, пемза, диатомит, искусственный пористый песок, керамзит, шлаки и другие. Органические лёгкие заполнители: древесные опилки, соломенная сечка, мох, торф. Наполнители для мастик. ГОСТ на заполнители.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1125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11. Заполнители для декоративных и мозаичных растворов.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Виды и характеристика заполнителей. Свойства заполнителей. Песок, крошка для декоративных растворов и бетонов. Стеклянная крошка, гранулированное стекло, слюда,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дорсил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дроблёный уголь и другие.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955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12. Вода. Добавки для регулирования свойств растворов. </w:t>
            </w:r>
            <w:r>
              <w:rPr>
                <w:rFonts w:ascii="Times New Roman" w:hAnsi="Times New Roman"/>
                <w:sz w:val="24"/>
                <w:szCs w:val="24"/>
              </w:rPr>
              <w:t>Характеристика воды для приготовления растворов и бетонов. Общие сведения о добавках для регулирования свойств. Пластифицирующие добавки. Добавки, регулирующие схватывание смесей и твердение растворов и бетонов.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404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</w:p>
          <w:p w:rsidR="00A90786" w:rsidRDefault="00B73BD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доклада: «Уникальные свойства воды».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 w:val="restart"/>
            <w:vAlign w:val="center"/>
          </w:tcPr>
          <w:p w:rsidR="00A90786" w:rsidRDefault="00B73B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Тема 1.4.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Строительные растворы.</w:t>
            </w: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13" w:type="pct"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A90786">
            <w:pPr>
              <w:pStyle w:val="a7"/>
              <w:widowControl/>
              <w:shd w:val="clear" w:color="auto" w:fill="FFFFFF"/>
              <w:rPr>
                <w:lang w:val="ru-RU"/>
              </w:rPr>
            </w:pPr>
          </w:p>
        </w:tc>
      </w:tr>
      <w:tr w:rsidR="00A90786">
        <w:trPr>
          <w:trHeight w:val="276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1. Строительные растворы.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Понятие о растворах. Классификация растворов в зависимости от объемного веса, вяжущего, входящего в состав раствора, назначение раствора. Свойства жидкого раствора: консистенция,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удобоукладываемостъ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водоудерживающая способность,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расслаиваемость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Свойства затвердевшего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раствора: прочное сцепление с поверхностью, величина и равномерность усадки, морозостойкости.  Прочность раствора. Определение подвижности растворов стандартным конусом, методы определения качества растворов.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lastRenderedPageBreak/>
              <w:t>1</w:t>
            </w:r>
          </w:p>
        </w:tc>
        <w:tc>
          <w:tcPr>
            <w:tcW w:w="413" w:type="pct"/>
            <w:vMerge w:val="restart"/>
            <w:vAlign w:val="center"/>
          </w:tcPr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01,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02,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ПК 1.1,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ПК </w:t>
            </w:r>
            <w:r w:rsidR="000941EA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.1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ЛР3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</w:t>
            </w:r>
            <w:proofErr w:type="gramStart"/>
            <w:r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  <w:proofErr w:type="gramEnd"/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ЛР13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ЛР18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ЛР23</w:t>
            </w:r>
          </w:p>
        </w:tc>
        <w:tc>
          <w:tcPr>
            <w:tcW w:w="414" w:type="pct"/>
            <w:vMerge w:val="restart"/>
          </w:tcPr>
          <w:p w:rsidR="00A90786" w:rsidRDefault="000941EA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276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2. Глиняные, известковые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растворы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.Ц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>ементные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растворы.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Приготовление и применение растворов, составы растворов. Требование к качеству растворов. Хранение, транспортировка растворов.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752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3. Специальные растворы.  </w:t>
            </w:r>
            <w:r>
              <w:rPr>
                <w:rFonts w:ascii="Times New Roman" w:hAnsi="Times New Roman"/>
                <w:sz w:val="24"/>
                <w:szCs w:val="24"/>
              </w:rPr>
              <w:t>Гидроизоляционные, армированные, растворы для оштукатуривания печей, для теплоизоляционных штукатурок, для акустических штукатурок, рентгенозащитные растворы. Приготовление и применение растворов, составы растворов. Виды добавок к растворам. Безопасные условия при работе Требование к качеству растворов.  Хранение, транспортировка растворов.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752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4. Растворы для зимних штукатурных работ. </w:t>
            </w:r>
            <w:r>
              <w:rPr>
                <w:rFonts w:ascii="Times New Roman" w:hAnsi="Times New Roman"/>
                <w:sz w:val="24"/>
                <w:szCs w:val="24"/>
              </w:rPr>
              <w:t>Приготовление и применение растворов, составы растворов. Виды добавок к растворам. Безопасные условия при работе с хлорированными растворами, растворами с добавкой поташа, растворами на аммиачной воде. Требование к качеству растворов.  Хранение, транспортировка растворов.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418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5. Растворы для цветных декоративных штукатурок. </w:t>
            </w:r>
            <w:r>
              <w:rPr>
                <w:rFonts w:ascii="Times New Roman" w:hAnsi="Times New Roman"/>
                <w:sz w:val="24"/>
                <w:szCs w:val="24"/>
              </w:rPr>
              <w:t>Материалы для приготовления декоративных штукатурок. Способы при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 xml:space="preserve">готовления растворов для декоративных штукатурок. Готовые сухие смеси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терразитовых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растворов. Подбор материалов для декоративных смесей. Растворы для подготовительных и подстилающих слоев под плиточные покрытия. Полимерцементные растворы: свойства и особенности приготовления растворов с ПВА и бутадиен-стирольным латексом. Применение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гипсополимерцементного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вяжущего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ГПЦВ. Растворы специальные. Растворы для цветных декоративных штукатурок. Растворы для каменных штукатурок. Вспомогательные материалы в штукатурных работах.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51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 1,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У 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 3, У 4</w:t>
            </w:r>
          </w:p>
        </w:tc>
      </w:tr>
      <w:tr w:rsidR="00A90786">
        <w:trPr>
          <w:trHeight w:val="171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6. Практическое занятие 7. </w:t>
            </w:r>
            <w:r>
              <w:rPr>
                <w:rFonts w:ascii="Times New Roman" w:hAnsi="Times New Roman"/>
                <w:sz w:val="24"/>
                <w:szCs w:val="24"/>
              </w:rPr>
              <w:t>Определение подвижности растворной смеси.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3"/>
        </w:trPr>
        <w:tc>
          <w:tcPr>
            <w:tcW w:w="3621" w:type="pct"/>
            <w:gridSpan w:val="2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Облицовочные материалы.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8</w:t>
            </w:r>
          </w:p>
        </w:tc>
        <w:tc>
          <w:tcPr>
            <w:tcW w:w="413" w:type="pct"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A90786">
            <w:pPr>
              <w:pStyle w:val="a7"/>
              <w:widowControl/>
              <w:shd w:val="clear" w:color="auto" w:fill="FFFFFF"/>
              <w:rPr>
                <w:lang w:val="ru-RU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 w:val="restar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Тема 2.1. Основные виды облицовочных материалов </w:t>
            </w:r>
          </w:p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="00F27961">
              <w:rPr>
                <w:rFonts w:ascii="Times New Roman" w:hAnsi="Times New Roman"/>
                <w:b/>
                <w:sz w:val="24"/>
                <w:szCs w:val="24"/>
              </w:rPr>
              <w:t xml:space="preserve">+2 </w:t>
            </w:r>
            <w:proofErr w:type="spellStart"/>
            <w:r w:rsidR="00F27961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proofErr w:type="gramStart"/>
            <w:r w:rsidR="00F27961">
              <w:rPr>
                <w:rFonts w:ascii="Times New Roman" w:hAnsi="Times New Roman"/>
                <w:b/>
                <w:sz w:val="24"/>
                <w:szCs w:val="24"/>
              </w:rPr>
              <w:t>.р</w:t>
            </w:r>
            <w:proofErr w:type="spellEnd"/>
            <w:proofErr w:type="gramEnd"/>
          </w:p>
        </w:tc>
        <w:tc>
          <w:tcPr>
            <w:tcW w:w="413" w:type="pct"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A90786">
            <w:pPr>
              <w:pStyle w:val="a7"/>
              <w:widowControl/>
              <w:shd w:val="clear" w:color="auto" w:fill="FFFFFF"/>
              <w:rPr>
                <w:lang w:val="ru-RU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1. Обшивочные листы. Рулонные материалы. </w:t>
            </w:r>
            <w:r>
              <w:rPr>
                <w:rFonts w:ascii="Times New Roman" w:hAnsi="Times New Roman"/>
                <w:sz w:val="24"/>
                <w:szCs w:val="24"/>
              </w:rPr>
              <w:t>Назначение и область применения, крат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 xml:space="preserve">кие сведения об изготовлении, размеры гипсовых обшивочных листов, ДСП и ДВП, бумажно-слоистых пластиков, асбестоцементных плит. Линкруст, его назначение, характеристика и области применения. Клеи для облицовочных работ.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Основные свойства клея: вязкость, жизнеспособность, токсич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 xml:space="preserve">ность, горючесть, прочность клеевого соединения. Мастики и клеи на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неорганических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вяжущих. Гипсовые мастики, кол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лоидно-цементный клей: состав и применение. Мастики и клеи на органических вяжущих материалах. Битумные плас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 xml:space="preserve">тики,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глютиновые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клеи, канифольные и масляные мастики: свойства, состав и применение. Клеи и мастики на полимерных вяжущих материалах.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lastRenderedPageBreak/>
              <w:t>1</w:t>
            </w:r>
          </w:p>
        </w:tc>
        <w:tc>
          <w:tcPr>
            <w:tcW w:w="413" w:type="pct"/>
            <w:vMerge w:val="restart"/>
            <w:vAlign w:val="center"/>
          </w:tcPr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01,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ОК 02,</w:t>
            </w:r>
          </w:p>
          <w:p w:rsidR="00A90786" w:rsidRDefault="00B73BD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ПК 1.1,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ПК </w:t>
            </w:r>
            <w:r w:rsidR="000941EA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.1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ЛР3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</w:t>
            </w:r>
            <w:proofErr w:type="gramStart"/>
            <w:r>
              <w:rPr>
                <w:rFonts w:ascii="Times New Roman" w:hAnsi="Times New Roman"/>
                <w:iCs/>
                <w:sz w:val="24"/>
                <w:szCs w:val="24"/>
              </w:rPr>
              <w:t>9</w:t>
            </w:r>
            <w:proofErr w:type="gramEnd"/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ЛР13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ЛР18</w:t>
            </w:r>
          </w:p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ЛР23</w:t>
            </w:r>
          </w:p>
        </w:tc>
        <w:tc>
          <w:tcPr>
            <w:tcW w:w="414" w:type="pct"/>
            <w:vMerge w:val="restart"/>
          </w:tcPr>
          <w:p w:rsidR="00A90786" w:rsidRDefault="000941EA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2. Декоративные пленки и обои. Виды обоев.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Поливинилхлоридные пленки и материалы на их основе. Материалы для оклеивания стен. Обои бумажные: клас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сификация, области применения. Легкие и тяжелые обои. Обои с нанесенным клеевым слоем. Характеристика обоев, применение. Определение свойств обоев по символам.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3. Клеи и мастики. </w:t>
            </w:r>
            <w:r>
              <w:rPr>
                <w:rFonts w:ascii="Times New Roman" w:hAnsi="Times New Roman"/>
                <w:sz w:val="24"/>
                <w:szCs w:val="24"/>
              </w:rPr>
              <w:t>Понятие мастики. Характеристика мастик, назначение и применение. Клеи для укладки линолеума и поливинилхлоридных плиток. Клеи и мастики для наклейки паркета, для облицовки стеновыми плитками.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4. Обойные клеи. </w:t>
            </w:r>
            <w:r>
              <w:rPr>
                <w:rFonts w:ascii="Times New Roman" w:hAnsi="Times New Roman"/>
                <w:sz w:val="24"/>
                <w:szCs w:val="24"/>
              </w:rPr>
              <w:t>Сухие клеи, готовые (жидкие) клеи. Характеристика клеев. Свойства клеев. Применение клеев. Упаковка и хранение клеев.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5. Полимерные отделочные материалы.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Состав и свойства строительных пластмасс.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Способы получения строительных пластмасс: вальцевание, экструзия, прессование, литье под давлением,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термоформование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сварка (контактная, высокочастотная, радиационная, фрикционная, газовая, ультразвуковая), склеивание.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Полимерные материалы для внутренней отделки стен. Конструкционно-отделочные материалы. Материалы для покрытия пола. Полимерные материалы для отделки потолков.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Погонажные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изделия.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552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 1,</w:t>
            </w:r>
            <w:r>
              <w:rPr>
                <w:rFonts w:ascii="Times New Roman" w:hAnsi="Times New Roman"/>
                <w:sz w:val="24"/>
                <w:szCs w:val="24"/>
                <w:lang w:eastAsia="nl-NL"/>
              </w:rPr>
              <w:t xml:space="preserve"> У 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 3, У 4</w:t>
            </w:r>
          </w:p>
        </w:tc>
      </w:tr>
      <w:tr w:rsidR="00A90786">
        <w:trPr>
          <w:trHeight w:val="287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  <w:shd w:val="clear" w:color="auto" w:fill="FFFFFF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6. Практическое занятие 8. </w:t>
            </w:r>
            <w:r>
              <w:rPr>
                <w:rFonts w:ascii="Times New Roman" w:hAnsi="Times New Roman"/>
                <w:sz w:val="24"/>
                <w:szCs w:val="24"/>
              </w:rPr>
              <w:t>Определение качества обоев.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  <w:shd w:val="clear" w:color="auto" w:fill="FFFFFF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</w:p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презентации: «Рулонные отделочные материалы».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 w:val="restart"/>
          </w:tcPr>
          <w:p w:rsidR="00A90786" w:rsidRDefault="000941E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1., З 2, З 3, З 4</w:t>
            </w:r>
          </w:p>
        </w:tc>
      </w:tr>
      <w:tr w:rsidR="00A90786">
        <w:trPr>
          <w:trHeight w:val="20"/>
        </w:trPr>
        <w:tc>
          <w:tcPr>
            <w:tcW w:w="679" w:type="pct"/>
            <w:vMerge/>
          </w:tcPr>
          <w:p w:rsidR="00A90786" w:rsidRDefault="00A907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42" w:type="pct"/>
            <w:shd w:val="clear" w:color="auto" w:fill="FFFFFF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Подготовка реферата: «Клеи растительные: мучные и крахмальные; их применение и способы приготовления».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413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  <w:vMerge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679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942" w:type="pct"/>
            <w:shd w:val="clear" w:color="auto" w:fill="FFFFFF"/>
          </w:tcPr>
          <w:p w:rsidR="00A90786" w:rsidRDefault="00B73BD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13" w:type="pct"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414" w:type="pct"/>
          </w:tcPr>
          <w:p w:rsidR="00A90786" w:rsidRDefault="00A90786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</w:tr>
      <w:tr w:rsidR="00A90786">
        <w:trPr>
          <w:trHeight w:val="20"/>
        </w:trPr>
        <w:tc>
          <w:tcPr>
            <w:tcW w:w="3621" w:type="pct"/>
            <w:gridSpan w:val="2"/>
          </w:tcPr>
          <w:p w:rsidR="00A90786" w:rsidRDefault="00B73BDB">
            <w:pPr>
              <w:pStyle w:val="a7"/>
              <w:widowControl/>
              <w:shd w:val="clear" w:color="auto" w:fill="FFFFFF"/>
              <w:rPr>
                <w:lang w:val="ru-RU"/>
              </w:rPr>
            </w:pPr>
            <w:proofErr w:type="spellStart"/>
            <w:r>
              <w:rPr>
                <w:b/>
                <w:bCs/>
              </w:rPr>
              <w:t>Всего</w:t>
            </w:r>
            <w:proofErr w:type="spellEnd"/>
            <w:r>
              <w:rPr>
                <w:b/>
                <w:bCs/>
              </w:rPr>
              <w:t xml:space="preserve">: </w:t>
            </w:r>
          </w:p>
        </w:tc>
        <w:tc>
          <w:tcPr>
            <w:tcW w:w="552" w:type="pct"/>
            <w:vAlign w:val="center"/>
          </w:tcPr>
          <w:p w:rsidR="00A90786" w:rsidRDefault="00B73BDB">
            <w:pPr>
              <w:pStyle w:val="a7"/>
              <w:widowControl/>
              <w:shd w:val="clear" w:color="auto" w:fill="FFFFFF"/>
              <w:jc w:val="center"/>
              <w:rPr>
                <w:lang w:val="ru-RU"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413" w:type="pct"/>
            <w:shd w:val="clear" w:color="auto" w:fill="auto"/>
          </w:tcPr>
          <w:p w:rsidR="00A90786" w:rsidRDefault="00A907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nl-NL"/>
              </w:rPr>
            </w:pPr>
          </w:p>
        </w:tc>
        <w:tc>
          <w:tcPr>
            <w:tcW w:w="414" w:type="pct"/>
            <w:shd w:val="clear" w:color="auto" w:fill="auto"/>
          </w:tcPr>
          <w:p w:rsidR="00A90786" w:rsidRDefault="00A907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nl-NL"/>
              </w:rPr>
            </w:pPr>
          </w:p>
        </w:tc>
      </w:tr>
    </w:tbl>
    <w:p w:rsidR="00A90786" w:rsidRDefault="00A90786">
      <w:pPr>
        <w:spacing w:after="0"/>
        <w:rPr>
          <w:rFonts w:ascii="Times New Roman" w:hAnsi="Times New Roman"/>
          <w:sz w:val="24"/>
          <w:szCs w:val="24"/>
        </w:rPr>
      </w:pPr>
    </w:p>
    <w:p w:rsidR="00A90786" w:rsidRDefault="00A90786">
      <w:pPr>
        <w:ind w:firstLine="709"/>
        <w:rPr>
          <w:rFonts w:ascii="Times New Roman" w:hAnsi="Times New Roman"/>
          <w:i/>
        </w:rPr>
        <w:sectPr w:rsidR="00A90786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A90786" w:rsidRDefault="00B73BDB">
      <w:pPr>
        <w:ind w:left="1353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3. УСЛОВИЯ РЕАЛИЗАЦИИ УЧЕБНОЙ ДИСЦИПЛИНЫ</w:t>
      </w:r>
    </w:p>
    <w:p w:rsidR="00A90786" w:rsidRDefault="00B73BDB">
      <w:pPr>
        <w:suppressAutoHyphens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3.1.</w:t>
      </w:r>
      <w:r>
        <w:rPr>
          <w:rFonts w:ascii="Times New Roman" w:hAnsi="Times New Roman"/>
          <w:bCs/>
          <w:sz w:val="24"/>
          <w:szCs w:val="24"/>
        </w:rPr>
        <w:t xml:space="preserve"> Для реализации программы учебной дисциплины  предусмотрены следующи</w:t>
      </w:r>
      <w:r w:rsidR="000941EA">
        <w:rPr>
          <w:rFonts w:ascii="Times New Roman" w:hAnsi="Times New Roman"/>
          <w:bCs/>
          <w:sz w:val="24"/>
          <w:szCs w:val="24"/>
        </w:rPr>
        <w:t xml:space="preserve">е специальные помещения: кабинет </w:t>
      </w:r>
      <w:r>
        <w:rPr>
          <w:rFonts w:ascii="Times New Roman" w:hAnsi="Times New Roman"/>
          <w:bCs/>
          <w:sz w:val="24"/>
          <w:szCs w:val="24"/>
        </w:rPr>
        <w:t>«Материаловедение»</w:t>
      </w:r>
      <w:r>
        <w:rPr>
          <w:rFonts w:ascii="Times New Roman" w:hAnsi="Times New Roman"/>
          <w:sz w:val="24"/>
          <w:szCs w:val="24"/>
          <w:lang w:eastAsia="en-US"/>
        </w:rPr>
        <w:t xml:space="preserve">, 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>Оборудование учебного кабинета: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>-аналитические весы;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>-лупы 5-кратного увеличения;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 xml:space="preserve">-машина для определения прочности бетона; 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>-микроскопы;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>-набор образцов различных строительных материалов;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>- образцы отделочных материалов;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 xml:space="preserve">- посадочные места по количеству </w:t>
      </w:r>
      <w:proofErr w:type="gramStart"/>
      <w:r>
        <w:t>обучающихся</w:t>
      </w:r>
      <w:proofErr w:type="gramEnd"/>
      <w:r>
        <w:t>;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>- рабочее место преподавателя;</w:t>
      </w:r>
    </w:p>
    <w:p w:rsidR="00A90786" w:rsidRDefault="00B73BD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t>- сушильный шкаф.</w:t>
      </w:r>
    </w:p>
    <w:p w:rsidR="00A90786" w:rsidRDefault="00A90786">
      <w:pPr>
        <w:suppressAutoHyphens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A90786" w:rsidRDefault="00B73BDB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A90786" w:rsidRDefault="00B73BDB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3.2.1. Основные печатные издания</w:t>
      </w:r>
    </w:p>
    <w:p w:rsidR="00A90786" w:rsidRDefault="00B73BDB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Строительное материаловедение в 2 ч. Часть 1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учебник для среднего профессионального образования / И. А.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Рыбьев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– 4-е изд.,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перераб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и доп. – Москва : Издательство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Юрайт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2022. – 275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A90786" w:rsidRDefault="00B73BDB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Строительное материаловедение в 2 ч. Часть 2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для среднего профессионального образования / И. А. </w:t>
      </w:r>
      <w:proofErr w:type="spellStart"/>
      <w:r>
        <w:rPr>
          <w:rFonts w:ascii="Times New Roman" w:hAnsi="Times New Roman"/>
          <w:sz w:val="24"/>
          <w:szCs w:val="24"/>
        </w:rPr>
        <w:t>Рыбьев</w:t>
      </w:r>
      <w:proofErr w:type="spellEnd"/>
      <w:r>
        <w:rPr>
          <w:rFonts w:ascii="Times New Roman" w:hAnsi="Times New Roman"/>
          <w:sz w:val="24"/>
          <w:szCs w:val="24"/>
        </w:rPr>
        <w:t xml:space="preserve">. –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– Москва 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 xml:space="preserve">, 2022. – 429 </w:t>
      </w:r>
      <w:proofErr w:type="gramStart"/>
      <w:r>
        <w:rPr>
          <w:rFonts w:ascii="Times New Roman" w:hAnsi="Times New Roman"/>
          <w:sz w:val="24"/>
          <w:szCs w:val="24"/>
        </w:rPr>
        <w:t>с</w:t>
      </w:r>
      <w:proofErr w:type="gramEnd"/>
      <w:r>
        <w:rPr>
          <w:rFonts w:ascii="Times New Roman" w:hAnsi="Times New Roman"/>
          <w:sz w:val="24"/>
          <w:szCs w:val="24"/>
        </w:rPr>
        <w:t xml:space="preserve">. </w:t>
      </w:r>
    </w:p>
    <w:p w:rsidR="00A90786" w:rsidRDefault="00A90786">
      <w:pPr>
        <w:spacing w:after="0"/>
        <w:ind w:firstLine="709"/>
        <w:contextualSpacing/>
        <w:rPr>
          <w:rFonts w:ascii="Times New Roman" w:hAnsi="Times New Roman"/>
          <w:b/>
          <w:sz w:val="24"/>
          <w:szCs w:val="24"/>
        </w:rPr>
      </w:pPr>
    </w:p>
    <w:p w:rsidR="00A90786" w:rsidRDefault="00B73BDB">
      <w:pPr>
        <w:spacing w:after="0"/>
        <w:ind w:firstLine="709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3.2.2. Основные электронные издания </w:t>
      </w:r>
    </w:p>
    <w:p w:rsidR="00A90786" w:rsidRDefault="00B73BDB">
      <w:pPr>
        <w:numPr>
          <w:ilvl w:val="0"/>
          <w:numId w:val="3"/>
        </w:numPr>
        <w:spacing w:after="0" w:line="240" w:lineRule="auto"/>
        <w:ind w:left="142" w:firstLine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Строительное материаловедение в 2 ч. Часть 1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для среднего профессионального образования / И. А. </w:t>
      </w:r>
      <w:proofErr w:type="spellStart"/>
      <w:r>
        <w:rPr>
          <w:rFonts w:ascii="Times New Roman" w:hAnsi="Times New Roman"/>
          <w:sz w:val="24"/>
          <w:szCs w:val="24"/>
        </w:rPr>
        <w:t>Рыбьев</w:t>
      </w:r>
      <w:proofErr w:type="spellEnd"/>
      <w:r>
        <w:rPr>
          <w:rFonts w:ascii="Times New Roman" w:hAnsi="Times New Roman"/>
          <w:sz w:val="24"/>
          <w:szCs w:val="24"/>
        </w:rPr>
        <w:t xml:space="preserve">. –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– Москва 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2022. – 275 с. – (Профессиональное образование). – ISBN 978-5-534-09336-0. – Текст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электронный // Образовательная платформа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 xml:space="preserve"> [сайт].–  URL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hyperlink r:id="rId10" w:history="1">
        <w:r>
          <w:rPr>
            <w:rStyle w:val="a3"/>
            <w:rFonts w:ascii="Times New Roman" w:hAnsi="Times New Roman"/>
            <w:sz w:val="24"/>
            <w:szCs w:val="24"/>
          </w:rPr>
          <w:t>https://urait.ru/bcode/493990</w:t>
        </w:r>
      </w:hyperlink>
    </w:p>
    <w:p w:rsidR="00A90786" w:rsidRDefault="00B73BDB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Строительное материаловедение в 2 ч. Часть 2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для среднего профессионального образования / И. А. </w:t>
      </w:r>
      <w:proofErr w:type="spellStart"/>
      <w:r>
        <w:rPr>
          <w:rFonts w:ascii="Times New Roman" w:hAnsi="Times New Roman"/>
          <w:sz w:val="24"/>
          <w:szCs w:val="24"/>
        </w:rPr>
        <w:t>Рыбьев</w:t>
      </w:r>
      <w:proofErr w:type="spellEnd"/>
      <w:r>
        <w:rPr>
          <w:rFonts w:ascii="Times New Roman" w:hAnsi="Times New Roman"/>
          <w:sz w:val="24"/>
          <w:szCs w:val="24"/>
        </w:rPr>
        <w:t xml:space="preserve">. – 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– Москва 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2022. – 429 с. – (Профессиональное образование). – ISBN 978-5-534-09338-4. – Текст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электронный // Образовательная платформа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 xml:space="preserve"> [сайт]. – URL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https://urait.ru/bcode/493991</w:t>
      </w:r>
    </w:p>
    <w:p w:rsidR="00A90786" w:rsidRDefault="00A90786">
      <w:pPr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90786" w:rsidRDefault="00B73BDB">
      <w:pPr>
        <w:pStyle w:val="ab"/>
        <w:numPr>
          <w:ilvl w:val="2"/>
          <w:numId w:val="4"/>
        </w:numPr>
        <w:spacing w:after="0"/>
        <w:contextualSpacing/>
        <w:jc w:val="both"/>
        <w:rPr>
          <w:b/>
          <w:bCs/>
        </w:rPr>
      </w:pPr>
      <w:r>
        <w:rPr>
          <w:b/>
          <w:bCs/>
        </w:rPr>
        <w:t xml:space="preserve">Дополнительные источники </w:t>
      </w:r>
    </w:p>
    <w:p w:rsidR="00A90786" w:rsidRDefault="00B73BDB">
      <w:pPr>
        <w:pStyle w:val="ab"/>
        <w:numPr>
          <w:ilvl w:val="0"/>
          <w:numId w:val="5"/>
        </w:numPr>
        <w:spacing w:after="0"/>
        <w:ind w:left="0" w:firstLine="0"/>
        <w:contextualSpacing/>
        <w:jc w:val="both"/>
        <w:rPr>
          <w:bCs/>
        </w:rPr>
      </w:pPr>
      <w:r>
        <w:rPr>
          <w:bCs/>
        </w:rPr>
        <w:t>Материаловедение. Отделочные работы</w:t>
      </w:r>
      <w:proofErr w:type="gramStart"/>
      <w:r>
        <w:rPr>
          <w:bCs/>
        </w:rPr>
        <w:t xml:space="preserve"> :</w:t>
      </w:r>
      <w:proofErr w:type="gramEnd"/>
      <w:r>
        <w:rPr>
          <w:bCs/>
        </w:rPr>
        <w:t xml:space="preserve"> учебник для </w:t>
      </w:r>
      <w:proofErr w:type="spellStart"/>
      <w:r>
        <w:rPr>
          <w:bCs/>
        </w:rPr>
        <w:t>нач</w:t>
      </w:r>
      <w:proofErr w:type="spellEnd"/>
      <w:r>
        <w:rPr>
          <w:bCs/>
        </w:rPr>
        <w:t xml:space="preserve">. проф. образования / В.А. Смирнов, Б.А. Ефимов, О.В. Кульков. - 2-е изд., </w:t>
      </w:r>
      <w:proofErr w:type="spellStart"/>
      <w:r>
        <w:rPr>
          <w:bCs/>
        </w:rPr>
        <w:t>перераб</w:t>
      </w:r>
      <w:proofErr w:type="spellEnd"/>
      <w:r>
        <w:rPr>
          <w:bCs/>
        </w:rPr>
        <w:t xml:space="preserve">. - М.: Издательский центр «Академия», 2012. - 368 </w:t>
      </w:r>
      <w:proofErr w:type="gramStart"/>
      <w:r>
        <w:rPr>
          <w:bCs/>
        </w:rPr>
        <w:t>с</w:t>
      </w:r>
      <w:proofErr w:type="gramEnd"/>
      <w:r>
        <w:rPr>
          <w:bCs/>
        </w:rPr>
        <w:t>.</w:t>
      </w:r>
    </w:p>
    <w:p w:rsidR="00A90786" w:rsidRDefault="00B73BDB">
      <w:pPr>
        <w:pStyle w:val="ab"/>
        <w:numPr>
          <w:ilvl w:val="0"/>
          <w:numId w:val="5"/>
        </w:numPr>
        <w:spacing w:after="0"/>
        <w:ind w:left="0" w:firstLine="0"/>
        <w:contextualSpacing/>
        <w:jc w:val="both"/>
        <w:rPr>
          <w:bCs/>
        </w:rPr>
      </w:pPr>
      <w:proofErr w:type="spellStart"/>
      <w:r>
        <w:rPr>
          <w:bCs/>
        </w:rPr>
        <w:t>Парикова</w:t>
      </w:r>
      <w:proofErr w:type="spellEnd"/>
      <w:r>
        <w:rPr>
          <w:bCs/>
        </w:rPr>
        <w:t xml:space="preserve"> Е.В. Материаловедение (сухое строительство): учебник для </w:t>
      </w:r>
      <w:proofErr w:type="spellStart"/>
      <w:r>
        <w:rPr>
          <w:bCs/>
        </w:rPr>
        <w:t>нач</w:t>
      </w:r>
      <w:proofErr w:type="gramStart"/>
      <w:r>
        <w:rPr>
          <w:bCs/>
        </w:rPr>
        <w:t>.п</w:t>
      </w:r>
      <w:proofErr w:type="gramEnd"/>
      <w:r>
        <w:rPr>
          <w:bCs/>
        </w:rPr>
        <w:t>роф.образования</w:t>
      </w:r>
      <w:proofErr w:type="spellEnd"/>
      <w:r>
        <w:rPr>
          <w:bCs/>
        </w:rPr>
        <w:t xml:space="preserve"> / Е.В. </w:t>
      </w:r>
      <w:proofErr w:type="spellStart"/>
      <w:r>
        <w:rPr>
          <w:bCs/>
        </w:rPr>
        <w:t>Парикова</w:t>
      </w:r>
      <w:proofErr w:type="spellEnd"/>
      <w:r>
        <w:rPr>
          <w:bCs/>
        </w:rPr>
        <w:t xml:space="preserve">, Г.Н. Фомичева, В.А. Елизарова. – М.: Издательский центр «Академия», 2012. – 304 </w:t>
      </w:r>
      <w:proofErr w:type="gramStart"/>
      <w:r>
        <w:rPr>
          <w:bCs/>
        </w:rPr>
        <w:t>с</w:t>
      </w:r>
      <w:proofErr w:type="gramEnd"/>
      <w:r>
        <w:rPr>
          <w:bCs/>
        </w:rPr>
        <w:t>.</w:t>
      </w:r>
    </w:p>
    <w:p w:rsidR="00A90786" w:rsidRDefault="00B73BDB">
      <w:pPr>
        <w:pStyle w:val="ab"/>
        <w:numPr>
          <w:ilvl w:val="0"/>
          <w:numId w:val="5"/>
        </w:numPr>
        <w:spacing w:after="0"/>
        <w:ind w:left="0" w:firstLine="0"/>
        <w:contextualSpacing/>
        <w:jc w:val="both"/>
        <w:rPr>
          <w:bCs/>
        </w:rPr>
      </w:pPr>
      <w:proofErr w:type="spellStart"/>
      <w:r>
        <w:rPr>
          <w:bCs/>
        </w:rPr>
        <w:t>http</w:t>
      </w:r>
      <w:proofErr w:type="spellEnd"/>
      <w:r>
        <w:rPr>
          <w:bCs/>
        </w:rPr>
        <w:t>//</w:t>
      </w:r>
      <w:proofErr w:type="spellStart"/>
      <w:r>
        <w:rPr>
          <w:bCs/>
        </w:rPr>
        <w:t>www.pntdoc.ru</w:t>
      </w:r>
      <w:proofErr w:type="spellEnd"/>
      <w:r>
        <w:rPr>
          <w:bCs/>
        </w:rPr>
        <w:t xml:space="preserve"> Портал нормативно-технической документации.</w:t>
      </w:r>
    </w:p>
    <w:p w:rsidR="00A90786" w:rsidRDefault="00B73BDB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  <w:r>
        <w:rPr>
          <w:rFonts w:ascii="Times New Roman" w:hAnsi="Times New Roman"/>
          <w:b/>
          <w:sz w:val="24"/>
          <w:szCs w:val="24"/>
        </w:rPr>
        <w:lastRenderedPageBreak/>
        <w:t xml:space="preserve">4. КОНТРОЛЬ И ОЦЕНКА РЕЗУЛЬТАТОВ ОСВОЕНИЯ  </w:t>
      </w:r>
    </w:p>
    <w:p w:rsidR="00A90786" w:rsidRDefault="00B73BDB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УЧЕБНОЙ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69"/>
        <w:gridCol w:w="4207"/>
        <w:gridCol w:w="1995"/>
      </w:tblGrid>
      <w:tr w:rsidR="00A90786">
        <w:tc>
          <w:tcPr>
            <w:tcW w:w="1760" w:type="pct"/>
          </w:tcPr>
          <w:p w:rsidR="00A90786" w:rsidRDefault="00B73BDB">
            <w:pPr>
              <w:spacing w:after="0" w:line="240" w:lineRule="auto"/>
              <w:jc w:val="center"/>
              <w:rPr>
                <w:rFonts w:ascii="Times New Roman" w:hAnsi="Times New Roman"/>
                <w:spacing w:val="-8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pacing w:val="-8"/>
              </w:rPr>
              <w:t>Результаты обучения</w:t>
            </w:r>
          </w:p>
        </w:tc>
        <w:tc>
          <w:tcPr>
            <w:tcW w:w="2198" w:type="pct"/>
          </w:tcPr>
          <w:p w:rsidR="00A90786" w:rsidRDefault="00B73BDB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pacing w:val="-8"/>
              </w:rPr>
            </w:pPr>
            <w:r>
              <w:rPr>
                <w:rFonts w:ascii="Times New Roman" w:hAnsi="Times New Roman"/>
                <w:b/>
                <w:bCs/>
                <w:spacing w:val="-8"/>
              </w:rPr>
              <w:t>Критерии оценки</w:t>
            </w:r>
          </w:p>
        </w:tc>
        <w:tc>
          <w:tcPr>
            <w:tcW w:w="1042" w:type="pct"/>
          </w:tcPr>
          <w:p w:rsidR="00A90786" w:rsidRDefault="00B73BDB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pacing w:val="-8"/>
              </w:rPr>
            </w:pPr>
            <w:r>
              <w:rPr>
                <w:rFonts w:ascii="Times New Roman" w:hAnsi="Times New Roman"/>
                <w:b/>
                <w:bCs/>
                <w:spacing w:val="-8"/>
              </w:rPr>
              <w:t>Методы оценки</w:t>
            </w:r>
          </w:p>
        </w:tc>
      </w:tr>
      <w:tr w:rsidR="00A90786">
        <w:tc>
          <w:tcPr>
            <w:tcW w:w="1760" w:type="pct"/>
          </w:tcPr>
          <w:p w:rsidR="00A90786" w:rsidRDefault="000941EA" w:rsidP="00685A5F">
            <w:pPr>
              <w:pStyle w:val="a7"/>
              <w:shd w:val="clear" w:color="auto" w:fill="FFFFFF"/>
              <w:rPr>
                <w:lang w:val="ru-RU"/>
              </w:rPr>
            </w:pPr>
            <w:proofErr w:type="gramStart"/>
            <w:r>
              <w:rPr>
                <w:bCs/>
                <w:lang w:val="ru-RU"/>
              </w:rPr>
              <w:t>З</w:t>
            </w:r>
            <w:proofErr w:type="gramEnd"/>
            <w:r>
              <w:rPr>
                <w:bCs/>
                <w:lang w:val="ru-RU"/>
              </w:rPr>
              <w:t xml:space="preserve"> </w:t>
            </w:r>
            <w:r w:rsidR="00685A5F">
              <w:rPr>
                <w:bCs/>
                <w:lang w:val="ru-RU"/>
              </w:rPr>
              <w:t>3</w:t>
            </w:r>
            <w:r w:rsidR="00B73BDB">
              <w:rPr>
                <w:bCs/>
                <w:lang w:val="ru-RU"/>
              </w:rPr>
              <w:t xml:space="preserve">. </w:t>
            </w:r>
            <w:proofErr w:type="gramStart"/>
            <w:r w:rsidR="00B73BDB">
              <w:rPr>
                <w:bCs/>
                <w:lang w:val="ru-RU"/>
              </w:rPr>
              <w:t>Методы работы в профессиональной и смежных сферах.</w:t>
            </w:r>
            <w:proofErr w:type="gramEnd"/>
          </w:p>
        </w:tc>
        <w:tc>
          <w:tcPr>
            <w:tcW w:w="2198" w:type="pct"/>
          </w:tcPr>
          <w:p w:rsidR="00A90786" w:rsidRDefault="00B73BDB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proofErr w:type="gramStart"/>
            <w:r>
              <w:rPr>
                <w:spacing w:val="-8"/>
                <w:lang w:val="ru-RU"/>
              </w:rPr>
              <w:t xml:space="preserve">Знание методов и приемов работы в профессиональной и смежных сферах. </w:t>
            </w:r>
            <w:proofErr w:type="gramEnd"/>
          </w:p>
        </w:tc>
        <w:tc>
          <w:tcPr>
            <w:tcW w:w="1042" w:type="pct"/>
            <w:vMerge w:val="restart"/>
          </w:tcPr>
          <w:p w:rsidR="00A90786" w:rsidRDefault="00B73BDB">
            <w:pPr>
              <w:pStyle w:val="a7"/>
              <w:shd w:val="clear" w:color="auto" w:fill="FFFFFF"/>
              <w:jc w:val="center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Тестирование;</w:t>
            </w:r>
          </w:p>
          <w:p w:rsidR="00A90786" w:rsidRDefault="00B73BDB">
            <w:pPr>
              <w:pStyle w:val="a7"/>
              <w:shd w:val="clear" w:color="auto" w:fill="FFFFFF"/>
              <w:jc w:val="center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Экспресс-опрос;</w:t>
            </w:r>
          </w:p>
          <w:p w:rsidR="00A90786" w:rsidRDefault="00B73BDB">
            <w:pPr>
              <w:pStyle w:val="a7"/>
              <w:shd w:val="clear" w:color="auto" w:fill="FFFFFF"/>
              <w:jc w:val="center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Расширенный опрос;</w:t>
            </w:r>
          </w:p>
          <w:p w:rsidR="00A90786" w:rsidRDefault="00B73BDB">
            <w:pPr>
              <w:pStyle w:val="a7"/>
              <w:shd w:val="clear" w:color="auto" w:fill="FFFFFF"/>
              <w:jc w:val="center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Контрольное упражнение;</w:t>
            </w:r>
          </w:p>
          <w:p w:rsidR="00A90786" w:rsidRDefault="00B73BDB">
            <w:pPr>
              <w:pStyle w:val="a7"/>
              <w:shd w:val="clear" w:color="auto" w:fill="FFFFFF"/>
              <w:jc w:val="center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Беседа (общая дискуссия, обсуждение, подведение итогов);</w:t>
            </w:r>
          </w:p>
          <w:p w:rsidR="00A90786" w:rsidRDefault="00B73BDB">
            <w:pPr>
              <w:pStyle w:val="a7"/>
              <w:shd w:val="clear" w:color="auto" w:fill="FFFFFF"/>
              <w:jc w:val="center"/>
              <w:rPr>
                <w:b/>
                <w:bCs/>
                <w:i/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Оценка результатов выполнения самостоятельных работ обучающихся</w:t>
            </w:r>
          </w:p>
        </w:tc>
      </w:tr>
      <w:tr w:rsidR="00A90786">
        <w:tc>
          <w:tcPr>
            <w:tcW w:w="1760" w:type="pct"/>
          </w:tcPr>
          <w:p w:rsidR="00A90786" w:rsidRDefault="00685A5F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proofErr w:type="gramStart"/>
            <w:r>
              <w:rPr>
                <w:bCs/>
                <w:lang w:val="ru-RU"/>
              </w:rPr>
              <w:t>З</w:t>
            </w:r>
            <w:proofErr w:type="gramEnd"/>
            <w:r>
              <w:rPr>
                <w:bCs/>
                <w:lang w:val="ru-RU"/>
              </w:rPr>
              <w:t xml:space="preserve"> 4</w:t>
            </w:r>
            <w:r w:rsidR="00B73BDB">
              <w:rPr>
                <w:bCs/>
                <w:lang w:val="ru-RU"/>
              </w:rPr>
              <w:t>. Формат оформления результатов поиска информации, современные средства и устройства информатизации.</w:t>
            </w:r>
          </w:p>
        </w:tc>
        <w:tc>
          <w:tcPr>
            <w:tcW w:w="2198" w:type="pct"/>
          </w:tcPr>
          <w:p w:rsidR="00A90786" w:rsidRDefault="00B73BDB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 xml:space="preserve">Знание </w:t>
            </w:r>
            <w:proofErr w:type="gramStart"/>
            <w:r>
              <w:rPr>
                <w:spacing w:val="-8"/>
                <w:lang w:val="ru-RU"/>
              </w:rPr>
              <w:t xml:space="preserve">правил оформления </w:t>
            </w:r>
            <w:r>
              <w:rPr>
                <w:bCs/>
                <w:lang w:val="ru-RU"/>
              </w:rPr>
              <w:t>результатов поиска информации</w:t>
            </w:r>
            <w:proofErr w:type="gramEnd"/>
            <w:r>
              <w:rPr>
                <w:bCs/>
                <w:lang w:val="ru-RU"/>
              </w:rPr>
              <w:t xml:space="preserve"> с использованием современных средств и устройств информатизации.</w:t>
            </w:r>
          </w:p>
        </w:tc>
        <w:tc>
          <w:tcPr>
            <w:tcW w:w="1042" w:type="pct"/>
            <w:vMerge/>
          </w:tcPr>
          <w:p w:rsidR="00A90786" w:rsidRDefault="00A9078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i/>
                <w:spacing w:val="-8"/>
              </w:rPr>
            </w:pPr>
          </w:p>
        </w:tc>
      </w:tr>
      <w:tr w:rsidR="00A90786">
        <w:tc>
          <w:tcPr>
            <w:tcW w:w="1760" w:type="pct"/>
          </w:tcPr>
          <w:p w:rsidR="00A90786" w:rsidRDefault="00685A5F">
            <w:pPr>
              <w:pStyle w:val="a7"/>
              <w:shd w:val="clear" w:color="auto" w:fill="FFFFFF"/>
              <w:rPr>
                <w:b/>
                <w:bCs/>
                <w:i/>
                <w:spacing w:val="-8"/>
                <w:lang w:val="ru-RU"/>
              </w:rPr>
            </w:pPr>
            <w:proofErr w:type="gramStart"/>
            <w:r>
              <w:rPr>
                <w:spacing w:val="-8"/>
                <w:lang w:val="ru-RU"/>
              </w:rPr>
              <w:t>З</w:t>
            </w:r>
            <w:proofErr w:type="gramEnd"/>
            <w:r>
              <w:rPr>
                <w:spacing w:val="-8"/>
                <w:lang w:val="ru-RU"/>
              </w:rPr>
              <w:t xml:space="preserve"> 1</w:t>
            </w:r>
            <w:r w:rsidR="00B73BDB">
              <w:rPr>
                <w:spacing w:val="-8"/>
                <w:lang w:val="ru-RU"/>
              </w:rPr>
              <w:t>. Общая классификация строительных материалов, их основные свойства и области применения</w:t>
            </w:r>
          </w:p>
        </w:tc>
        <w:tc>
          <w:tcPr>
            <w:tcW w:w="2198" w:type="pct"/>
          </w:tcPr>
          <w:p w:rsidR="00A90786" w:rsidRDefault="00B73BDB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Знание общей классификации строительных материалов, их основные свойства и области применения</w:t>
            </w:r>
          </w:p>
        </w:tc>
        <w:tc>
          <w:tcPr>
            <w:tcW w:w="1042" w:type="pct"/>
            <w:vMerge/>
          </w:tcPr>
          <w:p w:rsidR="00A90786" w:rsidRDefault="00A9078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i/>
                <w:spacing w:val="-8"/>
              </w:rPr>
            </w:pPr>
          </w:p>
        </w:tc>
      </w:tr>
      <w:tr w:rsidR="00A90786">
        <w:tc>
          <w:tcPr>
            <w:tcW w:w="1760" w:type="pct"/>
          </w:tcPr>
          <w:p w:rsidR="00A90786" w:rsidRDefault="00B73BDB" w:rsidP="00685A5F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proofErr w:type="gramStart"/>
            <w:r>
              <w:rPr>
                <w:spacing w:val="-8"/>
                <w:lang w:val="ru-RU"/>
              </w:rPr>
              <w:t>З</w:t>
            </w:r>
            <w:proofErr w:type="gramEnd"/>
            <w:r>
              <w:rPr>
                <w:spacing w:val="-8"/>
                <w:lang w:val="ru-RU"/>
              </w:rPr>
              <w:t xml:space="preserve"> </w:t>
            </w:r>
            <w:r w:rsidR="00685A5F">
              <w:rPr>
                <w:spacing w:val="-8"/>
                <w:lang w:val="ru-RU"/>
              </w:rPr>
              <w:t>2</w:t>
            </w:r>
            <w:r>
              <w:rPr>
                <w:spacing w:val="-8"/>
                <w:lang w:val="ru-RU"/>
              </w:rPr>
              <w:t>.  Общая классификация строительных материалов, их основные свойства и области применения</w:t>
            </w:r>
          </w:p>
        </w:tc>
        <w:tc>
          <w:tcPr>
            <w:tcW w:w="2198" w:type="pct"/>
          </w:tcPr>
          <w:p w:rsidR="00A90786" w:rsidRDefault="00B73BDB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Знание общей классификации строительных материалов, их основные свойства и области применения</w:t>
            </w:r>
          </w:p>
        </w:tc>
        <w:tc>
          <w:tcPr>
            <w:tcW w:w="1042" w:type="pct"/>
            <w:vMerge/>
          </w:tcPr>
          <w:p w:rsidR="00A90786" w:rsidRDefault="00A9078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i/>
                <w:spacing w:val="-8"/>
              </w:rPr>
            </w:pPr>
          </w:p>
        </w:tc>
      </w:tr>
      <w:tr w:rsidR="00A90786">
        <w:tc>
          <w:tcPr>
            <w:tcW w:w="1760" w:type="pct"/>
          </w:tcPr>
          <w:p w:rsidR="00A90786" w:rsidRDefault="00685A5F">
            <w:pPr>
              <w:pStyle w:val="a7"/>
              <w:shd w:val="clear" w:color="auto" w:fill="FFFFFF"/>
              <w:rPr>
                <w:lang w:val="ru-RU"/>
              </w:rPr>
            </w:pPr>
            <w:r>
              <w:rPr>
                <w:lang w:val="ru-RU"/>
              </w:rPr>
              <w:t>У 3</w:t>
            </w:r>
            <w:r w:rsidR="00B73BDB">
              <w:rPr>
                <w:lang w:val="ru-RU"/>
              </w:rPr>
              <w:t xml:space="preserve">. </w:t>
            </w:r>
            <w:proofErr w:type="gramStart"/>
            <w:r w:rsidR="00B73BDB">
              <w:rPr>
                <w:iCs/>
                <w:lang w:val="ru-RU"/>
              </w:rPr>
              <w:t xml:space="preserve">Владеть актуальными методами работы </w:t>
            </w:r>
            <w:r w:rsidR="00B73BDB">
              <w:rPr>
                <w:iCs/>
                <w:lang w:val="ru-RU"/>
              </w:rPr>
              <w:br/>
              <w:t>в профессиональной и смежных сферах.</w:t>
            </w:r>
            <w:proofErr w:type="gramEnd"/>
          </w:p>
        </w:tc>
        <w:tc>
          <w:tcPr>
            <w:tcW w:w="2198" w:type="pct"/>
          </w:tcPr>
          <w:p w:rsidR="00A90786" w:rsidRDefault="00B73BDB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proofErr w:type="gramStart"/>
            <w:r>
              <w:rPr>
                <w:iCs/>
                <w:lang w:val="ru-RU"/>
              </w:rPr>
              <w:t xml:space="preserve">Владение актуальными методами работы, применяемыми </w:t>
            </w:r>
            <w:r>
              <w:rPr>
                <w:iCs/>
                <w:lang w:val="ru-RU"/>
              </w:rPr>
              <w:br/>
              <w:t>в профессиональной и смежных сферах.</w:t>
            </w:r>
            <w:proofErr w:type="gramEnd"/>
          </w:p>
        </w:tc>
        <w:tc>
          <w:tcPr>
            <w:tcW w:w="1042" w:type="pct"/>
            <w:vMerge w:val="restart"/>
          </w:tcPr>
          <w:p w:rsidR="00A90786" w:rsidRDefault="00B73BDB">
            <w:pPr>
              <w:pStyle w:val="a7"/>
              <w:shd w:val="clear" w:color="auto" w:fill="FFFFFF"/>
              <w:jc w:val="center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Оценка результатов выполнения практических занятий, текущий контроль в форме опроса.</w:t>
            </w:r>
          </w:p>
        </w:tc>
      </w:tr>
      <w:tr w:rsidR="00A90786">
        <w:tc>
          <w:tcPr>
            <w:tcW w:w="1760" w:type="pct"/>
          </w:tcPr>
          <w:p w:rsidR="00A90786" w:rsidRDefault="00685A5F">
            <w:pPr>
              <w:pStyle w:val="a7"/>
              <w:shd w:val="clear" w:color="auto" w:fill="FFFFFF"/>
              <w:rPr>
                <w:lang w:val="ru-RU"/>
              </w:rPr>
            </w:pPr>
            <w:r>
              <w:rPr>
                <w:lang w:val="ru-RU"/>
              </w:rPr>
              <w:t>У</w:t>
            </w:r>
            <w:proofErr w:type="gramStart"/>
            <w:r>
              <w:rPr>
                <w:lang w:val="ru-RU"/>
              </w:rPr>
              <w:t>4</w:t>
            </w:r>
            <w:proofErr w:type="gramEnd"/>
            <w:r w:rsidR="00B73BDB">
              <w:rPr>
                <w:lang w:val="ru-RU"/>
              </w:rPr>
              <w:t xml:space="preserve">. </w:t>
            </w:r>
            <w:r w:rsidR="00B73BDB">
              <w:rPr>
                <w:iCs/>
                <w:lang w:val="ru-RU"/>
              </w:rPr>
              <w:t xml:space="preserve">Оценивать практическую значимость результатов поиска </w:t>
            </w:r>
            <w:r w:rsidR="00B73BDB">
              <w:rPr>
                <w:lang w:val="ru-RU"/>
              </w:rPr>
              <w:t>информационного поиска.</w:t>
            </w:r>
          </w:p>
        </w:tc>
        <w:tc>
          <w:tcPr>
            <w:tcW w:w="2198" w:type="pct"/>
          </w:tcPr>
          <w:p w:rsidR="00A90786" w:rsidRDefault="00B73BDB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 xml:space="preserve">Объективное оценивание </w:t>
            </w:r>
            <w:r>
              <w:rPr>
                <w:iCs/>
                <w:lang w:val="ru-RU"/>
              </w:rPr>
              <w:t xml:space="preserve">практической значимости результатов поиска </w:t>
            </w:r>
            <w:r>
              <w:rPr>
                <w:lang w:val="ru-RU"/>
              </w:rPr>
              <w:t>информационного поиска.</w:t>
            </w:r>
          </w:p>
        </w:tc>
        <w:tc>
          <w:tcPr>
            <w:tcW w:w="1042" w:type="pct"/>
            <w:vMerge/>
          </w:tcPr>
          <w:p w:rsidR="00A90786" w:rsidRDefault="00A9078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i/>
                <w:spacing w:val="-8"/>
              </w:rPr>
            </w:pPr>
          </w:p>
        </w:tc>
      </w:tr>
      <w:tr w:rsidR="00A90786">
        <w:tc>
          <w:tcPr>
            <w:tcW w:w="1760" w:type="pct"/>
          </w:tcPr>
          <w:p w:rsidR="00A90786" w:rsidRDefault="00B73BDB" w:rsidP="00685A5F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>У 1. Определять основные свойства материалов.</w:t>
            </w:r>
          </w:p>
        </w:tc>
        <w:tc>
          <w:tcPr>
            <w:tcW w:w="2198" w:type="pct"/>
          </w:tcPr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>-классификация  материалов;</w:t>
            </w:r>
          </w:p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>-назначение материалов;</w:t>
            </w:r>
          </w:p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>-свойства заполнителей;</w:t>
            </w:r>
          </w:p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>-классификация отделочного материала;</w:t>
            </w:r>
          </w:p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 xml:space="preserve">-достоинства и недостатки различных материалов и растворов; </w:t>
            </w:r>
          </w:p>
          <w:p w:rsidR="00A90786" w:rsidRDefault="00B73BDB">
            <w:pPr>
              <w:pStyle w:val="ad"/>
              <w:jc w:val="both"/>
              <w:rPr>
                <w:bCs/>
                <w:i/>
                <w:spacing w:val="-8"/>
              </w:rPr>
            </w:pPr>
            <w:r>
              <w:rPr>
                <w:spacing w:val="-8"/>
                <w:sz w:val="24"/>
              </w:rPr>
              <w:t>-применение различных материалов и растворов.</w:t>
            </w:r>
          </w:p>
        </w:tc>
        <w:tc>
          <w:tcPr>
            <w:tcW w:w="1042" w:type="pct"/>
            <w:vMerge/>
          </w:tcPr>
          <w:p w:rsidR="00A90786" w:rsidRDefault="00A90786">
            <w:pPr>
              <w:spacing w:line="240" w:lineRule="auto"/>
              <w:rPr>
                <w:rFonts w:ascii="Times New Roman" w:hAnsi="Times New Roman"/>
                <w:bCs/>
                <w:i/>
                <w:spacing w:val="-8"/>
              </w:rPr>
            </w:pPr>
          </w:p>
        </w:tc>
      </w:tr>
      <w:tr w:rsidR="00A90786">
        <w:trPr>
          <w:trHeight w:val="896"/>
        </w:trPr>
        <w:tc>
          <w:tcPr>
            <w:tcW w:w="1760" w:type="pct"/>
          </w:tcPr>
          <w:p w:rsidR="00A90786" w:rsidRDefault="00B73BDB" w:rsidP="00685A5F">
            <w:pPr>
              <w:pStyle w:val="a7"/>
              <w:shd w:val="clear" w:color="auto" w:fill="FFFFFF"/>
              <w:rPr>
                <w:spacing w:val="-8"/>
                <w:lang w:val="ru-RU"/>
              </w:rPr>
            </w:pPr>
            <w:r>
              <w:rPr>
                <w:spacing w:val="-8"/>
                <w:lang w:val="ru-RU"/>
              </w:rPr>
              <w:t xml:space="preserve">У </w:t>
            </w:r>
            <w:r w:rsidR="00685A5F">
              <w:rPr>
                <w:spacing w:val="-8"/>
                <w:lang w:val="ru-RU"/>
              </w:rPr>
              <w:t>2</w:t>
            </w:r>
            <w:r>
              <w:rPr>
                <w:spacing w:val="-8"/>
                <w:lang w:val="ru-RU"/>
              </w:rPr>
              <w:t>. Определять основные свойства материалов.</w:t>
            </w:r>
          </w:p>
        </w:tc>
        <w:tc>
          <w:tcPr>
            <w:tcW w:w="2198" w:type="pct"/>
          </w:tcPr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>-классификация  материалов;</w:t>
            </w:r>
          </w:p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>-назначение материалов;</w:t>
            </w:r>
          </w:p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>-свойства заполнителей;</w:t>
            </w:r>
          </w:p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>-классификация отделочного материала;</w:t>
            </w:r>
          </w:p>
          <w:p w:rsidR="00A90786" w:rsidRDefault="00B73BDB">
            <w:pPr>
              <w:pStyle w:val="ad"/>
              <w:jc w:val="both"/>
              <w:rPr>
                <w:spacing w:val="-8"/>
                <w:sz w:val="24"/>
              </w:rPr>
            </w:pPr>
            <w:r>
              <w:rPr>
                <w:spacing w:val="-8"/>
                <w:sz w:val="24"/>
              </w:rPr>
              <w:t xml:space="preserve">-достоинства и недостатки различных материалов и растворов; </w:t>
            </w:r>
          </w:p>
          <w:p w:rsidR="00A90786" w:rsidRDefault="00B73BDB">
            <w:pPr>
              <w:pStyle w:val="ad"/>
              <w:jc w:val="both"/>
              <w:rPr>
                <w:bCs/>
                <w:i/>
                <w:spacing w:val="-8"/>
              </w:rPr>
            </w:pPr>
            <w:r>
              <w:rPr>
                <w:spacing w:val="-8"/>
                <w:sz w:val="24"/>
              </w:rPr>
              <w:t>-применение различных материалов и растворов.</w:t>
            </w:r>
          </w:p>
        </w:tc>
        <w:tc>
          <w:tcPr>
            <w:tcW w:w="1042" w:type="pct"/>
            <w:vMerge/>
          </w:tcPr>
          <w:p w:rsidR="00A90786" w:rsidRDefault="00A90786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spacing w:val="-8"/>
              </w:rPr>
            </w:pPr>
          </w:p>
        </w:tc>
      </w:tr>
    </w:tbl>
    <w:p w:rsidR="00A90786" w:rsidRDefault="00A90786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A90786" w:rsidRDefault="00A90786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A90786" w:rsidRDefault="00A90786">
      <w:bookmarkStart w:id="1" w:name="_GoBack"/>
      <w:bookmarkEnd w:id="1"/>
    </w:p>
    <w:sectPr w:rsidR="00A90786" w:rsidSect="00A907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7961" w:rsidRDefault="00F27961">
      <w:pPr>
        <w:spacing w:line="240" w:lineRule="auto"/>
      </w:pPr>
      <w:r>
        <w:separator/>
      </w:r>
    </w:p>
  </w:endnote>
  <w:endnote w:type="continuationSeparator" w:id="1">
    <w:p w:rsidR="00F27961" w:rsidRDefault="00F2796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7961" w:rsidRDefault="00F27961">
      <w:pPr>
        <w:spacing w:after="0"/>
      </w:pPr>
      <w:r>
        <w:separator/>
      </w:r>
    </w:p>
  </w:footnote>
  <w:footnote w:type="continuationSeparator" w:id="1">
    <w:p w:rsidR="00F27961" w:rsidRDefault="00F27961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723985"/>
      <w:docPartObj>
        <w:docPartGallery w:val="Page Numbers (Top of Page)"/>
        <w:docPartUnique/>
      </w:docPartObj>
    </w:sdtPr>
    <w:sdtContent>
      <w:p w:rsidR="000941EA" w:rsidRDefault="00F04365">
        <w:pPr>
          <w:pStyle w:val="a4"/>
          <w:jc w:val="center"/>
        </w:pPr>
        <w:r w:rsidRPr="000941EA">
          <w:rPr>
            <w:b/>
          </w:rPr>
          <w:fldChar w:fldCharType="begin"/>
        </w:r>
        <w:r w:rsidR="000941EA" w:rsidRPr="000941EA">
          <w:rPr>
            <w:b/>
          </w:rPr>
          <w:instrText xml:space="preserve"> PAGE   \* MERGEFORMAT </w:instrText>
        </w:r>
        <w:r w:rsidRPr="000941EA">
          <w:rPr>
            <w:b/>
          </w:rPr>
          <w:fldChar w:fldCharType="separate"/>
        </w:r>
        <w:r w:rsidR="004F0AA4">
          <w:rPr>
            <w:b/>
            <w:noProof/>
          </w:rPr>
          <w:t>3</w:t>
        </w:r>
        <w:r w:rsidRPr="000941EA">
          <w:rPr>
            <w:b/>
          </w:rPr>
          <w:fldChar w:fldCharType="end"/>
        </w:r>
      </w:p>
    </w:sdtContent>
  </w:sdt>
  <w:p w:rsidR="000941EA" w:rsidRDefault="000941EA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7702E"/>
    <w:multiLevelType w:val="multilevel"/>
    <w:tmpl w:val="05B7702E"/>
    <w:lvl w:ilvl="0">
      <w:start w:val="1"/>
      <w:numFmt w:val="decimal"/>
      <w:lvlText w:val="%1."/>
      <w:lvlJc w:val="center"/>
      <w:pPr>
        <w:ind w:left="107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9F3400"/>
    <w:multiLevelType w:val="multilevel"/>
    <w:tmpl w:val="0A9F3400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008" w:hanging="360"/>
      </w:pPr>
    </w:lvl>
    <w:lvl w:ilvl="2">
      <w:start w:val="1"/>
      <w:numFmt w:val="lowerRoman"/>
      <w:lvlText w:val="%3."/>
      <w:lvlJc w:val="right"/>
      <w:pPr>
        <w:ind w:left="2728" w:hanging="180"/>
      </w:pPr>
    </w:lvl>
    <w:lvl w:ilvl="3">
      <w:start w:val="1"/>
      <w:numFmt w:val="decimal"/>
      <w:lvlText w:val="%4."/>
      <w:lvlJc w:val="left"/>
      <w:pPr>
        <w:ind w:left="3448" w:hanging="360"/>
      </w:pPr>
    </w:lvl>
    <w:lvl w:ilvl="4">
      <w:start w:val="1"/>
      <w:numFmt w:val="lowerLetter"/>
      <w:lvlText w:val="%5."/>
      <w:lvlJc w:val="left"/>
      <w:pPr>
        <w:ind w:left="4168" w:hanging="360"/>
      </w:pPr>
    </w:lvl>
    <w:lvl w:ilvl="5">
      <w:start w:val="1"/>
      <w:numFmt w:val="lowerRoman"/>
      <w:lvlText w:val="%6."/>
      <w:lvlJc w:val="right"/>
      <w:pPr>
        <w:ind w:left="4888" w:hanging="180"/>
      </w:pPr>
    </w:lvl>
    <w:lvl w:ilvl="6">
      <w:start w:val="1"/>
      <w:numFmt w:val="decimal"/>
      <w:lvlText w:val="%7."/>
      <w:lvlJc w:val="left"/>
      <w:pPr>
        <w:ind w:left="5608" w:hanging="360"/>
      </w:pPr>
    </w:lvl>
    <w:lvl w:ilvl="7">
      <w:start w:val="1"/>
      <w:numFmt w:val="lowerLetter"/>
      <w:lvlText w:val="%8."/>
      <w:lvlJc w:val="left"/>
      <w:pPr>
        <w:ind w:left="6328" w:hanging="360"/>
      </w:pPr>
    </w:lvl>
    <w:lvl w:ilvl="8">
      <w:start w:val="1"/>
      <w:numFmt w:val="lowerRoman"/>
      <w:lvlText w:val="%9."/>
      <w:lvlJc w:val="right"/>
      <w:pPr>
        <w:ind w:left="7048" w:hanging="180"/>
      </w:pPr>
    </w:lvl>
  </w:abstractNum>
  <w:abstractNum w:abstractNumId="2">
    <w:nsid w:val="31EE4635"/>
    <w:multiLevelType w:val="multilevel"/>
    <w:tmpl w:val="31EE463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29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0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52" w:hanging="1800"/>
      </w:pPr>
      <w:rPr>
        <w:rFonts w:hint="default"/>
      </w:rPr>
    </w:lvl>
  </w:abstractNum>
  <w:abstractNum w:abstractNumId="3">
    <w:nsid w:val="5654195C"/>
    <w:multiLevelType w:val="multilevel"/>
    <w:tmpl w:val="5654195C"/>
    <w:lvl w:ilvl="0">
      <w:start w:val="1"/>
      <w:numFmt w:val="decimal"/>
      <w:lvlText w:val="%1."/>
      <w:lvlJc w:val="left"/>
      <w:pPr>
        <w:tabs>
          <w:tab w:val="left" w:pos="786"/>
        </w:tabs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rFonts w:hint="default"/>
        <w:i w:val="0"/>
      </w:rPr>
    </w:lvl>
  </w:abstractNum>
  <w:abstractNum w:abstractNumId="4">
    <w:nsid w:val="565A76DF"/>
    <w:multiLevelType w:val="multilevel"/>
    <w:tmpl w:val="565A76DF"/>
    <w:lvl w:ilvl="0">
      <w:start w:val="1"/>
      <w:numFmt w:val="decimal"/>
      <w:lvlText w:val="%1."/>
      <w:lvlJc w:val="center"/>
      <w:pPr>
        <w:ind w:left="360" w:hanging="360"/>
      </w:pPr>
      <w:rPr>
        <w:rFonts w:hint="default"/>
        <w:i w:val="0"/>
      </w:rPr>
    </w:lvl>
    <w:lvl w:ilvl="1">
      <w:start w:val="2"/>
      <w:numFmt w:val="decimal"/>
      <w:isLgl/>
      <w:lvlText w:val="%1.%2."/>
      <w:lvlJc w:val="left"/>
      <w:pPr>
        <w:ind w:left="939" w:hanging="585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32" w:hanging="180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FA2904"/>
    <w:rsid w:val="0003089F"/>
    <w:rsid w:val="000941EA"/>
    <w:rsid w:val="00310661"/>
    <w:rsid w:val="004F0AA4"/>
    <w:rsid w:val="00685A5F"/>
    <w:rsid w:val="00715AFC"/>
    <w:rsid w:val="00804888"/>
    <w:rsid w:val="008556B5"/>
    <w:rsid w:val="00A90786"/>
    <w:rsid w:val="00B73BDB"/>
    <w:rsid w:val="00D512FE"/>
    <w:rsid w:val="00DD6B22"/>
    <w:rsid w:val="00E45C4E"/>
    <w:rsid w:val="00F04365"/>
    <w:rsid w:val="00F27961"/>
    <w:rsid w:val="00FA2904"/>
    <w:rsid w:val="00FB1E4A"/>
    <w:rsid w:val="00FC3ED5"/>
    <w:rsid w:val="388228EB"/>
    <w:rsid w:val="5FAF4D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Normal Table" w:qFormat="1"/>
    <w:lsdException w:name="Table Grid" w:semiHidden="0" w:uiPriority="59" w:unhideWhenUsed="0"/>
    <w:lsdException w:name="No Spacing" w:semiHidden="0" w:uiPriority="1" w:unhideWhenUsed="0" w:qFormat="1"/>
    <w:lsdException w:name="List Paragraph" w:semiHidden="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0786"/>
    <w:pPr>
      <w:spacing w:after="200" w:line="276" w:lineRule="auto"/>
    </w:pPr>
    <w:rPr>
      <w:rFonts w:eastAsiaTheme="minorEastAsia"/>
      <w:sz w:val="22"/>
      <w:szCs w:val="22"/>
    </w:rPr>
  </w:style>
  <w:style w:type="paragraph" w:styleId="1">
    <w:name w:val="heading 1"/>
    <w:basedOn w:val="a"/>
    <w:next w:val="a"/>
    <w:qFormat/>
    <w:rsid w:val="00A9078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qFormat/>
    <w:rsid w:val="00A90786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A90786"/>
    <w:pPr>
      <w:tabs>
        <w:tab w:val="center" w:pos="4677"/>
        <w:tab w:val="right" w:pos="9355"/>
      </w:tabs>
    </w:pPr>
  </w:style>
  <w:style w:type="paragraph" w:styleId="a6">
    <w:name w:val="Body Text"/>
    <w:basedOn w:val="a"/>
    <w:uiPriority w:val="1"/>
    <w:qFormat/>
    <w:rsid w:val="00A90786"/>
    <w:rPr>
      <w:sz w:val="24"/>
      <w:szCs w:val="24"/>
    </w:rPr>
  </w:style>
  <w:style w:type="paragraph" w:styleId="a7">
    <w:name w:val="Normal (Web)"/>
    <w:basedOn w:val="a"/>
    <w:link w:val="a8"/>
    <w:qFormat/>
    <w:rsid w:val="00A90786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paragraph" w:styleId="a9">
    <w:name w:val="Subtitle"/>
    <w:basedOn w:val="a"/>
    <w:next w:val="a"/>
    <w:link w:val="aa"/>
    <w:uiPriority w:val="11"/>
    <w:qFormat/>
    <w:rsid w:val="00A90786"/>
    <w:pPr>
      <w:spacing w:after="60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paragraph" w:styleId="ab">
    <w:name w:val="List Paragraph"/>
    <w:basedOn w:val="a"/>
    <w:link w:val="ac"/>
    <w:uiPriority w:val="99"/>
    <w:qFormat/>
    <w:rsid w:val="00A90786"/>
    <w:pPr>
      <w:spacing w:before="120" w:after="12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Абзац списка Знак"/>
    <w:link w:val="ab"/>
    <w:uiPriority w:val="99"/>
    <w:qFormat/>
    <w:locked/>
    <w:rsid w:val="00A907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Подзаголовок Знак"/>
    <w:basedOn w:val="a0"/>
    <w:link w:val="a9"/>
    <w:uiPriority w:val="11"/>
    <w:rsid w:val="00A90786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a8">
    <w:name w:val="Обычный (веб) Знак"/>
    <w:link w:val="a7"/>
    <w:qFormat/>
    <w:locked/>
    <w:rsid w:val="00A90786"/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paragraph" w:styleId="ad">
    <w:name w:val="No Spacing"/>
    <w:uiPriority w:val="1"/>
    <w:qFormat/>
    <w:rsid w:val="00A90786"/>
    <w:rPr>
      <w:rFonts w:ascii="Times New Roman" w:eastAsia="Times New Roman" w:hAnsi="Times New Roman" w:cs="Times New Roman"/>
      <w:sz w:val="28"/>
      <w:szCs w:val="26"/>
      <w:lang w:eastAsia="en-US"/>
    </w:rPr>
  </w:style>
  <w:style w:type="paragraph" w:styleId="ae">
    <w:name w:val="Balloon Text"/>
    <w:basedOn w:val="a"/>
    <w:link w:val="af"/>
    <w:uiPriority w:val="99"/>
    <w:semiHidden/>
    <w:unhideWhenUsed/>
    <w:rsid w:val="00B73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73BDB"/>
    <w:rPr>
      <w:rFonts w:ascii="Tahoma" w:eastAsiaTheme="minorEastAsia" w:hAnsi="Tahoma" w:cs="Tahoma"/>
      <w:sz w:val="16"/>
      <w:szCs w:val="16"/>
    </w:rPr>
  </w:style>
  <w:style w:type="paragraph" w:customStyle="1" w:styleId="ConsPlusNormal">
    <w:name w:val="ConsPlusNormal"/>
    <w:rsid w:val="00F27961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sz w:val="24"/>
      <w:szCs w:val="24"/>
    </w:rPr>
  </w:style>
  <w:style w:type="paragraph" w:styleId="af0">
    <w:name w:val="footer"/>
    <w:basedOn w:val="a"/>
    <w:link w:val="af1"/>
    <w:uiPriority w:val="99"/>
    <w:semiHidden/>
    <w:unhideWhenUsed/>
    <w:rsid w:val="000941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0941EA"/>
    <w:rPr>
      <w:rFonts w:eastAsiaTheme="minorEastAsia"/>
      <w:sz w:val="22"/>
      <w:szCs w:val="22"/>
    </w:rPr>
  </w:style>
  <w:style w:type="character" w:customStyle="1" w:styleId="a5">
    <w:name w:val="Верхний колонтитул Знак"/>
    <w:basedOn w:val="a0"/>
    <w:link w:val="a4"/>
    <w:uiPriority w:val="99"/>
    <w:rsid w:val="000941EA"/>
    <w:rPr>
      <w:rFonts w:eastAsiaTheme="minorEastAsia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urait.ru/bcode/49399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31"/>
    <customShpInfo spid="_x0000_s1032"/>
    <customShpInfo spid="_x0000_s1033"/>
    <customShpInfo spid="_x0000_s103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2880</Words>
  <Characters>16418</Characters>
  <Application>Microsoft Office Word</Application>
  <DocSecurity>0</DocSecurity>
  <Lines>136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10</vt:i4>
      </vt:variant>
    </vt:vector>
  </HeadingPairs>
  <TitlesOfParts>
    <vt:vector size="11" baseType="lpstr">
      <vt:lpstr/>
      <vt:lpstr>Оборудование учебного кабинета:</vt:lpstr>
      <vt:lpstr>-аналитические весы;</vt:lpstr>
      <vt:lpstr>-лупы 5-кратного увеличения;</vt:lpstr>
      <vt:lpstr>-машина для определения прочности бетона; </vt:lpstr>
      <vt:lpstr>-микроскопы;</vt:lpstr>
      <vt:lpstr>-набор образцов различных строительных материалов;</vt:lpstr>
      <vt:lpstr>- образцы отделочных материалов;</vt:lpstr>
      <vt:lpstr>- посадочные места по количеству обучающихся;</vt:lpstr>
      <vt:lpstr>- рабочее место преподавателя;</vt:lpstr>
      <vt:lpstr>- сушильный шкаф.</vt:lpstr>
    </vt:vector>
  </TitlesOfParts>
  <Company/>
  <LinksUpToDate>false</LinksUpToDate>
  <CharactersWithSpaces>19260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dcterms:created xsi:type="dcterms:W3CDTF">2023-08-11T08:59:00Z</dcterms:created>
  <dcterms:modified xsi:type="dcterms:W3CDTF">2023-08-11T08:59:00Z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1049-11.2.0.11156</vt:lpwstr>
  </property>
  <property fmtid="{D5CDD505-2E9C-101B-9397-08002B2CF9AE}" pid="3" name="ICV">
    <vt:lpwstr>E0B0EAB412B9471AAD7A943BF5CC9DE8</vt:lpwstr>
  </property>
</Properties>
</file>